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85"/>
        <w:tblW w:w="1520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02"/>
      </w:tblGrid>
      <w:tr w:rsidR="00FD66DA" w:rsidRPr="004562FA" w14:paraId="7E67246E" w14:textId="77777777" w:rsidTr="00952521">
        <w:tc>
          <w:tcPr>
            <w:tcW w:w="1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14C124F" w14:textId="4C2AAF26" w:rsidR="00FD66DA" w:rsidRPr="004562FA" w:rsidRDefault="005D7B49" w:rsidP="00952521">
            <w:pPr>
              <w:pStyle w:val="Contedodatabela"/>
              <w:jc w:val="center"/>
              <w:rPr>
                <w:rFonts w:asciiTheme="majorHAnsi" w:hAnsiTheme="majorHAnsi"/>
                <w:b/>
                <w:bCs/>
                <w:color w:val="671A05"/>
                <w:sz w:val="32"/>
                <w:szCs w:val="32"/>
              </w:rPr>
            </w:pPr>
            <w:r w:rsidRPr="004562FA">
              <w:rPr>
                <w:rFonts w:asciiTheme="majorHAnsi" w:hAnsiTheme="majorHAnsi"/>
                <w:b/>
                <w:bCs/>
                <w:color w:val="640000"/>
                <w:sz w:val="32"/>
                <w:szCs w:val="32"/>
              </w:rPr>
              <w:t>INFORMAÇÕES GERAIS</w:t>
            </w:r>
          </w:p>
        </w:tc>
      </w:tr>
      <w:tr w:rsidR="00FD66DA" w:rsidRPr="004562FA" w14:paraId="2C56DB66" w14:textId="77777777" w:rsidTr="00952521">
        <w:tc>
          <w:tcPr>
            <w:tcW w:w="1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8A95" w14:textId="557640D5" w:rsidR="00FD66DA" w:rsidRPr="004562FA" w:rsidRDefault="005541F6" w:rsidP="00952521">
            <w:pPr>
              <w:pStyle w:val="Contedodatabela"/>
              <w:rPr>
                <w:rFonts w:asciiTheme="majorHAnsi" w:hAnsiTheme="majorHAnsi"/>
                <w:b/>
              </w:rPr>
            </w:pPr>
            <w:r w:rsidRPr="004562FA">
              <w:rPr>
                <w:rFonts w:asciiTheme="majorHAnsi" w:hAnsiTheme="majorHAnsi"/>
                <w:b/>
              </w:rPr>
              <w:t xml:space="preserve">Vinculação à </w:t>
            </w:r>
            <w:r w:rsidR="00FD66DA" w:rsidRPr="004562FA">
              <w:rPr>
                <w:rFonts w:asciiTheme="majorHAnsi" w:hAnsiTheme="majorHAnsi"/>
                <w:b/>
              </w:rPr>
              <w:t>Cadeia de Valor</w:t>
            </w:r>
          </w:p>
          <w:p w14:paraId="5EBDA459" w14:textId="3EEB1D39" w:rsidR="00FD66DA" w:rsidRPr="004562FA" w:rsidRDefault="00952521" w:rsidP="00952521">
            <w:pPr>
              <w:pStyle w:val="Contedodatabela"/>
              <w:rPr>
                <w:rFonts w:asciiTheme="majorHAnsi" w:hAnsiTheme="majorHAnsi"/>
                <w:bCs/>
                <w:i/>
                <w:iCs/>
              </w:rPr>
            </w:pPr>
            <w:r w:rsidRPr="004562FA">
              <w:rPr>
                <w:rFonts w:asciiTheme="majorHAnsi" w:hAnsiTheme="majorHAnsi"/>
                <w:bCs/>
                <w:i/>
                <w:iCs/>
              </w:rPr>
              <w:t xml:space="preserve">Macroprocesso </w:t>
            </w:r>
            <w:r w:rsidRPr="004562FA">
              <w:rPr>
                <w:rFonts w:asciiTheme="majorHAnsi" w:hAnsiTheme="majorHAnsi"/>
                <w:bCs/>
                <w:i/>
                <w:iCs/>
                <w:highlight w:val="yellow"/>
              </w:rPr>
              <w:t>XXXXX</w:t>
            </w:r>
          </w:p>
        </w:tc>
      </w:tr>
      <w:tr w:rsidR="00FD66DA" w:rsidRPr="004562FA" w14:paraId="74630AC1" w14:textId="77777777" w:rsidTr="00952521">
        <w:tc>
          <w:tcPr>
            <w:tcW w:w="152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30DB8A" w14:textId="7E1D750B" w:rsidR="00FD66DA" w:rsidRPr="004562FA" w:rsidRDefault="00FD66DA" w:rsidP="00952521">
            <w:pPr>
              <w:pStyle w:val="Contedodatabela"/>
              <w:rPr>
                <w:rFonts w:asciiTheme="majorHAnsi" w:hAnsiTheme="majorHAnsi" w:cs="Times New Roman"/>
              </w:rPr>
            </w:pPr>
            <w:r w:rsidRPr="004562FA">
              <w:rPr>
                <w:rFonts w:asciiTheme="majorHAnsi" w:hAnsiTheme="majorHAnsi" w:cs="Times New Roman"/>
                <w:b/>
              </w:rPr>
              <w:t>Unidade Gestora</w:t>
            </w:r>
            <w:r w:rsidR="00952521" w:rsidRPr="004562FA">
              <w:rPr>
                <w:rFonts w:asciiTheme="majorHAnsi" w:hAnsiTheme="majorHAnsi" w:cs="Times New Roman"/>
                <w:b/>
              </w:rPr>
              <w:t xml:space="preserve"> (Segmento/Área)</w:t>
            </w:r>
            <w:r w:rsidRPr="004562FA">
              <w:rPr>
                <w:rFonts w:asciiTheme="majorHAnsi" w:hAnsiTheme="majorHAnsi" w:cs="Times New Roman"/>
                <w:b/>
              </w:rPr>
              <w:t>:</w:t>
            </w:r>
            <w:r w:rsidRPr="004562FA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FD66DA" w:rsidRPr="004562FA" w14:paraId="2988FF47" w14:textId="77777777" w:rsidTr="00952521">
        <w:tc>
          <w:tcPr>
            <w:tcW w:w="152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A09536" w14:textId="4941B314" w:rsidR="00FD66DA" w:rsidRPr="004562FA" w:rsidRDefault="00FD66DA" w:rsidP="00952521">
            <w:pPr>
              <w:pStyle w:val="Contedodatabela"/>
              <w:rPr>
                <w:rFonts w:asciiTheme="majorHAnsi" w:hAnsiTheme="majorHAnsi"/>
                <w:b/>
              </w:rPr>
            </w:pPr>
            <w:r w:rsidRPr="004562FA">
              <w:rPr>
                <w:rFonts w:asciiTheme="majorHAnsi" w:hAnsiTheme="majorHAnsi"/>
                <w:b/>
              </w:rPr>
              <w:t>Gestor</w:t>
            </w:r>
            <w:r w:rsidR="00952521" w:rsidRPr="004562FA">
              <w:rPr>
                <w:rFonts w:asciiTheme="majorHAnsi" w:hAnsiTheme="majorHAnsi"/>
                <w:b/>
              </w:rPr>
              <w:t>(a)</w:t>
            </w:r>
            <w:r w:rsidRPr="004562FA">
              <w:rPr>
                <w:rFonts w:asciiTheme="majorHAnsi" w:hAnsiTheme="majorHAnsi"/>
                <w:b/>
              </w:rPr>
              <w:t xml:space="preserve"> do processo (chefia): </w:t>
            </w:r>
          </w:p>
        </w:tc>
      </w:tr>
      <w:tr w:rsidR="00FD66DA" w:rsidRPr="004562FA" w14:paraId="6CF587BA" w14:textId="77777777" w:rsidTr="00952521">
        <w:tc>
          <w:tcPr>
            <w:tcW w:w="152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7531A7" w14:textId="77777777" w:rsidR="00FD66DA" w:rsidRPr="004562FA" w:rsidRDefault="00FD66DA" w:rsidP="00952521">
            <w:pPr>
              <w:pStyle w:val="Contedodatabela"/>
              <w:rPr>
                <w:rFonts w:asciiTheme="majorHAnsi" w:hAnsiTheme="majorHAnsi"/>
                <w:b/>
              </w:rPr>
            </w:pPr>
            <w:r w:rsidRPr="004562FA">
              <w:rPr>
                <w:rFonts w:asciiTheme="majorHAnsi" w:hAnsiTheme="majorHAnsi"/>
                <w:b/>
              </w:rPr>
              <w:t>Equipe executora do processo:</w:t>
            </w:r>
          </w:p>
          <w:p w14:paraId="3B896625" w14:textId="77777777" w:rsidR="00952521" w:rsidRPr="004562FA" w:rsidRDefault="00952521" w:rsidP="00952521">
            <w:pPr>
              <w:pStyle w:val="Contedodatabela"/>
              <w:rPr>
                <w:rFonts w:asciiTheme="majorHAnsi" w:hAnsiTheme="majorHAnsi"/>
                <w:b/>
              </w:rPr>
            </w:pPr>
          </w:p>
          <w:p w14:paraId="731BF809" w14:textId="77777777" w:rsidR="00952521" w:rsidRPr="004562FA" w:rsidRDefault="00952521" w:rsidP="00952521">
            <w:pPr>
              <w:pStyle w:val="Contedodatabela"/>
              <w:rPr>
                <w:rFonts w:asciiTheme="majorHAnsi" w:hAnsiTheme="majorHAnsi"/>
                <w:b/>
              </w:rPr>
            </w:pPr>
          </w:p>
          <w:p w14:paraId="1D545AD4" w14:textId="77777777" w:rsidR="00952521" w:rsidRPr="004562FA" w:rsidRDefault="00952521" w:rsidP="00952521">
            <w:pPr>
              <w:pStyle w:val="Contedodatabela"/>
              <w:rPr>
                <w:rFonts w:asciiTheme="majorHAnsi" w:hAnsiTheme="majorHAnsi"/>
                <w:b/>
              </w:rPr>
            </w:pPr>
          </w:p>
          <w:p w14:paraId="07B60549" w14:textId="13076257" w:rsidR="00952521" w:rsidRPr="004562FA" w:rsidRDefault="00952521" w:rsidP="00952521">
            <w:pPr>
              <w:pStyle w:val="Contedodatabela"/>
              <w:rPr>
                <w:rFonts w:asciiTheme="majorHAnsi" w:hAnsiTheme="majorHAnsi"/>
                <w:b/>
                <w:highlight w:val="yellow"/>
              </w:rPr>
            </w:pPr>
          </w:p>
        </w:tc>
      </w:tr>
    </w:tbl>
    <w:p w14:paraId="4F075539" w14:textId="7756AEBF" w:rsidR="00952521" w:rsidRPr="004562FA" w:rsidRDefault="00952521" w:rsidP="00952521">
      <w:pPr>
        <w:spacing w:after="120" w:line="240" w:lineRule="auto"/>
        <w:ind w:left="142"/>
        <w:jc w:val="center"/>
        <w:rPr>
          <w:rFonts w:asciiTheme="majorHAnsi" w:hAnsiTheme="majorHAnsi" w:cs="Calibri Light"/>
          <w:b/>
          <w:color w:val="595959" w:themeColor="text1" w:themeTint="A6"/>
          <w:sz w:val="28"/>
          <w:szCs w:val="28"/>
        </w:rPr>
      </w:pPr>
      <w:bookmarkStart w:id="0" w:name="_Hlk65695191"/>
      <w:r w:rsidRPr="004562FA">
        <w:rPr>
          <w:rFonts w:asciiTheme="majorHAnsi" w:hAnsiTheme="majorHAnsi" w:cs="Calibri Light"/>
          <w:b/>
          <w:color w:val="595959" w:themeColor="text1" w:themeTint="A6"/>
          <w:sz w:val="28"/>
          <w:szCs w:val="28"/>
        </w:rPr>
        <w:t>FORMULÁRIO DE LEVANTAMENTO DE INFORMAÇÕES PARA M</w:t>
      </w:r>
      <w:r w:rsidR="00BF2900">
        <w:rPr>
          <w:rFonts w:asciiTheme="majorHAnsi" w:hAnsiTheme="majorHAnsi" w:cs="Calibri Light"/>
          <w:b/>
          <w:color w:val="595959" w:themeColor="text1" w:themeTint="A6"/>
          <w:sz w:val="28"/>
          <w:szCs w:val="28"/>
        </w:rPr>
        <w:t>ODELAGEM</w:t>
      </w:r>
      <w:r w:rsidRPr="004562FA">
        <w:rPr>
          <w:rFonts w:asciiTheme="majorHAnsi" w:hAnsiTheme="majorHAnsi" w:cs="Calibri Light"/>
          <w:b/>
          <w:color w:val="595959" w:themeColor="text1" w:themeTint="A6"/>
          <w:sz w:val="28"/>
          <w:szCs w:val="28"/>
        </w:rPr>
        <w:t xml:space="preserve"> DE PROCESSOS</w:t>
      </w:r>
      <w:bookmarkStart w:id="1" w:name="_GoBack"/>
      <w:bookmarkEnd w:id="1"/>
    </w:p>
    <w:bookmarkEnd w:id="0"/>
    <w:p w14:paraId="5BC60709" w14:textId="490450B4" w:rsidR="00FD66DA" w:rsidRPr="004562FA" w:rsidRDefault="00FD66DA" w:rsidP="002C15A9">
      <w:pPr>
        <w:rPr>
          <w:rFonts w:asciiTheme="majorHAnsi" w:hAnsiTheme="majorHAnsi"/>
        </w:rPr>
      </w:pPr>
    </w:p>
    <w:tbl>
      <w:tblPr>
        <w:tblStyle w:val="Tabelacomgrade"/>
        <w:tblW w:w="15163" w:type="dxa"/>
        <w:tblLook w:val="04A0" w:firstRow="1" w:lastRow="0" w:firstColumn="1" w:lastColumn="0" w:noHBand="0" w:noVBand="1"/>
      </w:tblPr>
      <w:tblGrid>
        <w:gridCol w:w="7581"/>
        <w:gridCol w:w="7582"/>
      </w:tblGrid>
      <w:tr w:rsidR="005841D4" w:rsidRPr="004562FA" w14:paraId="01AA14D3" w14:textId="77777777" w:rsidTr="005841D4">
        <w:tc>
          <w:tcPr>
            <w:tcW w:w="15163" w:type="dxa"/>
            <w:gridSpan w:val="2"/>
            <w:shd w:val="clear" w:color="auto" w:fill="E7E6E6" w:themeFill="background2"/>
          </w:tcPr>
          <w:p w14:paraId="7EF46A97" w14:textId="6E9C8C5B" w:rsidR="005841D4" w:rsidRPr="004562FA" w:rsidRDefault="00BE4675" w:rsidP="00952521">
            <w:pPr>
              <w:jc w:val="center"/>
              <w:rPr>
                <w:rFonts w:asciiTheme="majorHAnsi" w:eastAsia="SimSun" w:hAnsiTheme="majorHAnsi" w:cs="Mangal"/>
                <w:b/>
                <w:bCs/>
                <w:color w:val="640000"/>
                <w:kern w:val="2"/>
                <w:sz w:val="32"/>
                <w:szCs w:val="32"/>
                <w:lang w:eastAsia="zh-CN" w:bidi="hi-IN"/>
              </w:rPr>
            </w:pPr>
            <w:r w:rsidRPr="004562FA">
              <w:rPr>
                <w:rFonts w:asciiTheme="majorHAnsi" w:eastAsia="SimSun" w:hAnsiTheme="majorHAnsi" w:cs="Mangal"/>
                <w:b/>
                <w:bCs/>
                <w:color w:val="640000"/>
                <w:kern w:val="2"/>
                <w:sz w:val="32"/>
                <w:szCs w:val="32"/>
                <w:lang w:eastAsia="zh-CN" w:bidi="hi-IN"/>
              </w:rPr>
              <w:t xml:space="preserve">INFORMAÇÕES DO PROCESSO: </w:t>
            </w:r>
            <w:r w:rsidR="00952521" w:rsidRPr="004562FA">
              <w:rPr>
                <w:rFonts w:asciiTheme="majorHAnsi" w:eastAsia="SimSun" w:hAnsiTheme="majorHAnsi" w:cs="Mangal"/>
                <w:b/>
                <w:bCs/>
                <w:color w:val="640000"/>
                <w:kern w:val="2"/>
                <w:sz w:val="32"/>
                <w:szCs w:val="32"/>
                <w:lang w:eastAsia="zh-CN" w:bidi="hi-IN"/>
              </w:rPr>
              <w:t xml:space="preserve">NOME DO PROCESSO </w:t>
            </w:r>
            <w:proofErr w:type="spellStart"/>
            <w:r w:rsidR="00952521" w:rsidRPr="004562FA">
              <w:rPr>
                <w:rFonts w:asciiTheme="majorHAnsi" w:eastAsia="SimSun" w:hAnsiTheme="majorHAnsi" w:cs="Mangal"/>
                <w:b/>
                <w:bCs/>
                <w:i/>
                <w:color w:val="640000"/>
                <w:kern w:val="2"/>
                <w:sz w:val="24"/>
                <w:szCs w:val="24"/>
                <w:lang w:eastAsia="zh-CN" w:bidi="hi-IN"/>
              </w:rPr>
              <w:t>Ex</w:t>
            </w:r>
            <w:proofErr w:type="spellEnd"/>
            <w:r w:rsidR="00952521" w:rsidRPr="004562FA">
              <w:rPr>
                <w:rFonts w:asciiTheme="majorHAnsi" w:eastAsia="SimSun" w:hAnsiTheme="majorHAnsi" w:cs="Mangal"/>
                <w:b/>
                <w:bCs/>
                <w:i/>
                <w:color w:val="640000"/>
                <w:kern w:val="2"/>
                <w:sz w:val="24"/>
                <w:szCs w:val="24"/>
                <w:lang w:eastAsia="zh-CN" w:bidi="hi-IN"/>
              </w:rPr>
              <w:t>: Marcar férias de servidor(a)</w:t>
            </w:r>
          </w:p>
        </w:tc>
      </w:tr>
      <w:tr w:rsidR="00282616" w:rsidRPr="004562FA" w14:paraId="5B3D6F4C" w14:textId="77777777" w:rsidTr="00B92DC9">
        <w:tc>
          <w:tcPr>
            <w:tcW w:w="7581" w:type="dxa"/>
          </w:tcPr>
          <w:p w14:paraId="0FA19B1D" w14:textId="77777777" w:rsidR="00282616" w:rsidRPr="004562FA" w:rsidRDefault="00282616" w:rsidP="005841D4">
            <w:pPr>
              <w:pStyle w:val="Contedodatabela"/>
              <w:rPr>
                <w:rFonts w:asciiTheme="majorHAnsi" w:hAnsiTheme="majorHAnsi"/>
                <w:b/>
                <w:color w:val="640000"/>
              </w:rPr>
            </w:pPr>
            <w:r w:rsidRPr="004562FA">
              <w:rPr>
                <w:rFonts w:asciiTheme="majorHAnsi" w:hAnsiTheme="majorHAnsi"/>
                <w:b/>
                <w:color w:val="640000"/>
              </w:rPr>
              <w:t>Descrição sucinta do processo:</w:t>
            </w:r>
          </w:p>
          <w:p w14:paraId="76383797" w14:textId="77777777" w:rsidR="00282616" w:rsidRPr="004562FA" w:rsidRDefault="00282616" w:rsidP="005841D4">
            <w:pPr>
              <w:pStyle w:val="Contedodatabela"/>
              <w:rPr>
                <w:rFonts w:asciiTheme="majorHAnsi" w:hAnsiTheme="majorHAnsi"/>
                <w:i/>
                <w:iCs/>
                <w:color w:val="000000"/>
                <w:sz w:val="16"/>
                <w:szCs w:val="16"/>
              </w:rPr>
            </w:pPr>
            <w:r w:rsidRPr="004562FA">
              <w:rPr>
                <w:rFonts w:asciiTheme="majorHAnsi" w:hAnsiTheme="majorHAnsi"/>
                <w:i/>
                <w:iCs/>
                <w:color w:val="000000"/>
                <w:sz w:val="16"/>
                <w:szCs w:val="16"/>
              </w:rPr>
              <w:t>(Apresentação sucinta do processo, contendo âmbito de aplicação e a que se destina)</w:t>
            </w:r>
          </w:p>
        </w:tc>
        <w:tc>
          <w:tcPr>
            <w:tcW w:w="7582" w:type="dxa"/>
          </w:tcPr>
          <w:p w14:paraId="313600D3" w14:textId="2E510BA3" w:rsidR="00282616" w:rsidRPr="004562FA" w:rsidRDefault="00282616" w:rsidP="005841D4">
            <w:pPr>
              <w:pStyle w:val="Contedodatabela"/>
              <w:rPr>
                <w:rFonts w:asciiTheme="majorHAnsi" w:hAnsiTheme="majorHAnsi"/>
                <w:i/>
                <w:iCs/>
                <w:color w:val="000000"/>
                <w:sz w:val="16"/>
                <w:szCs w:val="16"/>
              </w:rPr>
            </w:pPr>
          </w:p>
          <w:p w14:paraId="74EDA0C4" w14:textId="34C39438" w:rsidR="00282616" w:rsidRPr="004562FA" w:rsidRDefault="00282616" w:rsidP="003204AE">
            <w:pPr>
              <w:jc w:val="both"/>
              <w:rPr>
                <w:rFonts w:asciiTheme="majorHAnsi" w:hAnsiTheme="majorHAnsi"/>
                <w:i/>
              </w:rPr>
            </w:pPr>
          </w:p>
        </w:tc>
      </w:tr>
      <w:tr w:rsidR="00282616" w:rsidRPr="004562FA" w14:paraId="5B5D1B1F" w14:textId="77777777" w:rsidTr="00282616">
        <w:tc>
          <w:tcPr>
            <w:tcW w:w="7581" w:type="dxa"/>
            <w:tcBorders>
              <w:bottom w:val="single" w:sz="4" w:space="0" w:color="auto"/>
            </w:tcBorders>
          </w:tcPr>
          <w:p w14:paraId="300C2408" w14:textId="77777777" w:rsidR="00282616" w:rsidRPr="004562FA" w:rsidRDefault="00282616" w:rsidP="005841D4">
            <w:pPr>
              <w:pStyle w:val="Contedodatabela"/>
              <w:rPr>
                <w:rFonts w:asciiTheme="majorHAnsi" w:hAnsiTheme="majorHAnsi"/>
                <w:b/>
                <w:color w:val="640000"/>
              </w:rPr>
            </w:pPr>
            <w:r w:rsidRPr="004562FA">
              <w:rPr>
                <w:rFonts w:asciiTheme="majorHAnsi" w:hAnsiTheme="majorHAnsi"/>
                <w:b/>
                <w:color w:val="640000"/>
              </w:rPr>
              <w:t>Normativos:</w:t>
            </w:r>
          </w:p>
          <w:p w14:paraId="60C1234D" w14:textId="77777777" w:rsidR="00282616" w:rsidRPr="004562FA" w:rsidRDefault="00282616" w:rsidP="005841D4">
            <w:pPr>
              <w:pStyle w:val="Contedodatabela"/>
              <w:rPr>
                <w:rFonts w:asciiTheme="majorHAnsi" w:hAnsiTheme="majorHAnsi"/>
                <w:i/>
                <w:iCs/>
                <w:color w:val="000000"/>
                <w:sz w:val="16"/>
                <w:szCs w:val="16"/>
              </w:rPr>
            </w:pPr>
            <w:r w:rsidRPr="004562FA">
              <w:rPr>
                <w:rFonts w:asciiTheme="majorHAnsi" w:hAnsiTheme="majorHAnsi"/>
                <w:i/>
                <w:iCs/>
                <w:color w:val="000000"/>
                <w:sz w:val="16"/>
                <w:szCs w:val="16"/>
              </w:rPr>
              <w:t>Identificar os instrumentos que regulamentam e/ou dão suporte à execução do processo</w:t>
            </w:r>
          </w:p>
        </w:tc>
        <w:tc>
          <w:tcPr>
            <w:tcW w:w="7582" w:type="dxa"/>
            <w:tcBorders>
              <w:bottom w:val="single" w:sz="4" w:space="0" w:color="auto"/>
            </w:tcBorders>
          </w:tcPr>
          <w:p w14:paraId="5EE391CC" w14:textId="5AD3F840" w:rsidR="00282616" w:rsidRPr="004562FA" w:rsidRDefault="00282616" w:rsidP="00C27B27">
            <w:pPr>
              <w:rPr>
                <w:rFonts w:asciiTheme="majorHAnsi" w:hAnsiTheme="majorHAnsi"/>
              </w:rPr>
            </w:pPr>
          </w:p>
        </w:tc>
      </w:tr>
      <w:tr w:rsidR="00282616" w:rsidRPr="004562FA" w14:paraId="279F897F" w14:textId="77777777" w:rsidTr="00282616">
        <w:tc>
          <w:tcPr>
            <w:tcW w:w="7581" w:type="dxa"/>
            <w:tcBorders>
              <w:bottom w:val="single" w:sz="4" w:space="0" w:color="A6A6A6" w:themeColor="background1" w:themeShade="A6"/>
            </w:tcBorders>
          </w:tcPr>
          <w:p w14:paraId="026BCB11" w14:textId="77777777" w:rsidR="00282616" w:rsidRPr="004562FA" w:rsidRDefault="00282616" w:rsidP="005841D4">
            <w:pPr>
              <w:pStyle w:val="Contedodatabela"/>
              <w:rPr>
                <w:rFonts w:asciiTheme="majorHAnsi" w:hAnsiTheme="majorHAnsi"/>
                <w:b/>
                <w:bCs/>
                <w:color w:val="640000"/>
              </w:rPr>
            </w:pPr>
            <w:r w:rsidRPr="004562FA">
              <w:rPr>
                <w:rFonts w:asciiTheme="majorHAnsi" w:hAnsiTheme="majorHAnsi"/>
                <w:b/>
                <w:bCs/>
                <w:color w:val="640000"/>
              </w:rPr>
              <w:t>Escopo do processo:</w:t>
            </w:r>
          </w:p>
          <w:p w14:paraId="4BA39BFF" w14:textId="6A05BE0E" w:rsidR="00282616" w:rsidRPr="004562FA" w:rsidRDefault="00282616" w:rsidP="00282616">
            <w:pPr>
              <w:pStyle w:val="Contedodatabela"/>
              <w:rPr>
                <w:rFonts w:asciiTheme="majorHAnsi" w:hAnsiTheme="majorHAnsi"/>
                <w:i/>
              </w:rPr>
            </w:pPr>
            <w:r w:rsidRPr="004562FA">
              <w:rPr>
                <w:rFonts w:asciiTheme="majorHAnsi" w:hAnsiTheme="majorHAnsi"/>
                <w:b/>
              </w:rPr>
              <w:t>Atividade Inicial:</w:t>
            </w:r>
            <w:r w:rsidRPr="004562FA">
              <w:rPr>
                <w:rFonts w:asciiTheme="majorHAnsi" w:hAnsiTheme="majorHAnsi"/>
              </w:rPr>
              <w:t xml:space="preserve"> </w:t>
            </w:r>
            <w:r w:rsidRPr="004562FA">
              <w:rPr>
                <w:rFonts w:asciiTheme="majorHAnsi" w:hAnsiTheme="majorHAnsi"/>
                <w:i/>
                <w:sz w:val="16"/>
                <w:szCs w:val="16"/>
              </w:rPr>
              <w:t>(identificação do evento inicial que dispara o processo)</w:t>
            </w:r>
          </w:p>
        </w:tc>
        <w:tc>
          <w:tcPr>
            <w:tcW w:w="7582" w:type="dxa"/>
            <w:tcBorders>
              <w:bottom w:val="single" w:sz="4" w:space="0" w:color="A6A6A6" w:themeColor="background1" w:themeShade="A6"/>
            </w:tcBorders>
          </w:tcPr>
          <w:p w14:paraId="1DE65033" w14:textId="18C43C69" w:rsidR="00282616" w:rsidRPr="004562FA" w:rsidRDefault="00282616" w:rsidP="00C27B27">
            <w:pPr>
              <w:pStyle w:val="Contedodatabela"/>
              <w:rPr>
                <w:rFonts w:asciiTheme="majorHAnsi" w:hAnsiTheme="majorHAnsi"/>
              </w:rPr>
            </w:pPr>
          </w:p>
        </w:tc>
      </w:tr>
      <w:tr w:rsidR="00282616" w:rsidRPr="004562FA" w14:paraId="739C0687" w14:textId="77777777" w:rsidTr="00282616">
        <w:tc>
          <w:tcPr>
            <w:tcW w:w="7581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B841D89" w14:textId="77777777" w:rsidR="00282616" w:rsidRPr="004562FA" w:rsidRDefault="00282616" w:rsidP="00282616">
            <w:pPr>
              <w:pStyle w:val="Contedodatabela"/>
              <w:rPr>
                <w:rFonts w:asciiTheme="majorHAnsi" w:hAnsiTheme="majorHAnsi"/>
                <w:i/>
                <w:sz w:val="16"/>
                <w:szCs w:val="16"/>
              </w:rPr>
            </w:pPr>
          </w:p>
          <w:p w14:paraId="409B87AB" w14:textId="31751620" w:rsidR="00282616" w:rsidRPr="004562FA" w:rsidRDefault="00282616" w:rsidP="00282616">
            <w:pPr>
              <w:rPr>
                <w:rFonts w:asciiTheme="majorHAnsi" w:hAnsiTheme="majorHAnsi"/>
                <w:b/>
                <w:bCs/>
                <w:color w:val="640000"/>
              </w:rPr>
            </w:pPr>
            <w:r w:rsidRPr="004562FA">
              <w:rPr>
                <w:rFonts w:asciiTheme="majorHAnsi" w:eastAsia="SimSun" w:hAnsiTheme="majorHAnsi" w:cs="Mangal"/>
                <w:b/>
                <w:kern w:val="2"/>
                <w:sz w:val="24"/>
                <w:szCs w:val="24"/>
                <w:lang w:eastAsia="zh-CN" w:bidi="hi-IN"/>
              </w:rPr>
              <w:t xml:space="preserve">Atividade </w:t>
            </w:r>
            <w:proofErr w:type="gramStart"/>
            <w:r w:rsidRPr="004562FA">
              <w:rPr>
                <w:rFonts w:asciiTheme="majorHAnsi" w:eastAsia="SimSun" w:hAnsiTheme="majorHAnsi" w:cs="Mangal"/>
                <w:b/>
                <w:kern w:val="2"/>
                <w:sz w:val="24"/>
                <w:szCs w:val="24"/>
                <w:lang w:eastAsia="zh-CN" w:bidi="hi-IN"/>
              </w:rPr>
              <w:t xml:space="preserve">Final </w:t>
            </w:r>
            <w:r w:rsidRPr="004562FA">
              <w:rPr>
                <w:rFonts w:asciiTheme="majorHAnsi" w:hAnsiTheme="majorHAnsi"/>
                <w:b/>
              </w:rPr>
              <w:t>:</w:t>
            </w:r>
            <w:proofErr w:type="gramEnd"/>
            <w:r w:rsidRPr="004562FA">
              <w:rPr>
                <w:rFonts w:asciiTheme="majorHAnsi" w:hAnsiTheme="majorHAnsi"/>
              </w:rPr>
              <w:t xml:space="preserve"> </w:t>
            </w:r>
            <w:r w:rsidRPr="004562FA">
              <w:rPr>
                <w:rFonts w:asciiTheme="majorHAnsi" w:hAnsiTheme="majorHAnsi"/>
                <w:i/>
                <w:sz w:val="16"/>
                <w:szCs w:val="16"/>
              </w:rPr>
              <w:t>(identificação do evento final, o produto entregue)</w:t>
            </w:r>
          </w:p>
        </w:tc>
        <w:tc>
          <w:tcPr>
            <w:tcW w:w="7582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E320D6E" w14:textId="77777777" w:rsidR="00282616" w:rsidRDefault="00282616" w:rsidP="00282616">
            <w:pPr>
              <w:pStyle w:val="Contedodatabela"/>
              <w:rPr>
                <w:rFonts w:asciiTheme="majorHAnsi" w:hAnsiTheme="majorHAnsi"/>
                <w:i/>
                <w:sz w:val="16"/>
                <w:szCs w:val="16"/>
              </w:rPr>
            </w:pPr>
          </w:p>
          <w:p w14:paraId="0EA69A26" w14:textId="77777777" w:rsidR="002F08EE" w:rsidRDefault="002F08EE" w:rsidP="00282616">
            <w:pPr>
              <w:pStyle w:val="Contedodatabela"/>
              <w:rPr>
                <w:rFonts w:asciiTheme="majorHAnsi" w:hAnsiTheme="majorHAnsi"/>
                <w:i/>
                <w:sz w:val="16"/>
                <w:szCs w:val="16"/>
              </w:rPr>
            </w:pPr>
          </w:p>
          <w:p w14:paraId="29B082F0" w14:textId="613A24E7" w:rsidR="002F08EE" w:rsidRPr="004562FA" w:rsidRDefault="002F08EE" w:rsidP="00282616">
            <w:pPr>
              <w:pStyle w:val="Contedodatabela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  <w:tr w:rsidR="00282616" w:rsidRPr="004562FA" w14:paraId="4C77D7C9" w14:textId="77777777" w:rsidTr="00282616">
        <w:tc>
          <w:tcPr>
            <w:tcW w:w="7581" w:type="dxa"/>
            <w:tcBorders>
              <w:bottom w:val="single" w:sz="4" w:space="0" w:color="A6A6A6" w:themeColor="background1" w:themeShade="A6"/>
            </w:tcBorders>
          </w:tcPr>
          <w:p w14:paraId="1ED20431" w14:textId="271CB57E" w:rsidR="00282616" w:rsidRPr="004562FA" w:rsidRDefault="00282616" w:rsidP="00282616">
            <w:pPr>
              <w:pStyle w:val="Contedodatabela"/>
              <w:rPr>
                <w:rFonts w:asciiTheme="majorHAnsi" w:hAnsiTheme="majorHAnsi"/>
                <w:b/>
                <w:bCs/>
                <w:color w:val="640000"/>
              </w:rPr>
            </w:pPr>
            <w:r w:rsidRPr="004562FA">
              <w:rPr>
                <w:rFonts w:asciiTheme="majorHAnsi" w:hAnsiTheme="majorHAnsi"/>
                <w:b/>
                <w:bCs/>
                <w:color w:val="640000"/>
              </w:rPr>
              <w:t>Identificação das áreas envolvidas</w:t>
            </w:r>
          </w:p>
          <w:p w14:paraId="39317A0F" w14:textId="5BC1CCAF" w:rsidR="00282616" w:rsidRPr="004562FA" w:rsidRDefault="00282616" w:rsidP="00282616">
            <w:pPr>
              <w:pStyle w:val="Contedodatabela"/>
              <w:rPr>
                <w:rFonts w:asciiTheme="majorHAnsi" w:hAnsiTheme="majorHAnsi"/>
                <w:i/>
              </w:rPr>
            </w:pPr>
            <w:r w:rsidRPr="004562FA">
              <w:rPr>
                <w:rFonts w:asciiTheme="majorHAnsi" w:hAnsiTheme="majorHAnsi"/>
                <w:b/>
              </w:rPr>
              <w:t>Fornecedores</w:t>
            </w:r>
            <w:r w:rsidRPr="004562FA">
              <w:rPr>
                <w:rFonts w:asciiTheme="majorHAnsi" w:hAnsiTheme="majorHAnsi"/>
                <w:i/>
              </w:rPr>
              <w:t xml:space="preserve">: </w:t>
            </w:r>
          </w:p>
          <w:p w14:paraId="75852244" w14:textId="5436DA8C" w:rsidR="00282616" w:rsidRPr="004562FA" w:rsidRDefault="00282616" w:rsidP="00282616">
            <w:pPr>
              <w:pStyle w:val="Contedodatabela"/>
              <w:rPr>
                <w:rFonts w:asciiTheme="majorHAnsi" w:hAnsiTheme="majorHAnsi"/>
                <w:i/>
              </w:rPr>
            </w:pPr>
            <w:r w:rsidRPr="004562FA">
              <w:rPr>
                <w:rFonts w:asciiTheme="majorHAnsi" w:hAnsiTheme="majorHAnsi"/>
                <w:i/>
                <w:sz w:val="16"/>
                <w:szCs w:val="16"/>
              </w:rPr>
              <w:t>(identificação dos atores/áreas responsáveis por fornecer os insumos de entrada)</w:t>
            </w:r>
          </w:p>
          <w:p w14:paraId="79398C20" w14:textId="77777777" w:rsidR="00282616" w:rsidRPr="004562FA" w:rsidRDefault="00282616" w:rsidP="00282616">
            <w:pPr>
              <w:pStyle w:val="Contedodatabela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7582" w:type="dxa"/>
            <w:tcBorders>
              <w:bottom w:val="single" w:sz="4" w:space="0" w:color="A6A6A6" w:themeColor="background1" w:themeShade="A6"/>
            </w:tcBorders>
          </w:tcPr>
          <w:p w14:paraId="2E6AA63A" w14:textId="7019C4E4" w:rsidR="00282616" w:rsidRPr="004562FA" w:rsidRDefault="00282616" w:rsidP="00282616">
            <w:pPr>
              <w:pStyle w:val="Contedodatabela"/>
              <w:rPr>
                <w:rFonts w:asciiTheme="majorHAnsi" w:hAnsiTheme="majorHAnsi"/>
              </w:rPr>
            </w:pPr>
          </w:p>
        </w:tc>
      </w:tr>
      <w:tr w:rsidR="00282616" w:rsidRPr="004562FA" w14:paraId="08061B1C" w14:textId="77777777" w:rsidTr="00282616">
        <w:tc>
          <w:tcPr>
            <w:tcW w:w="758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F971A5" w14:textId="77777777" w:rsidR="00282616" w:rsidRPr="004562FA" w:rsidRDefault="00282616" w:rsidP="00282616">
            <w:pPr>
              <w:pStyle w:val="Contedodatabela"/>
              <w:rPr>
                <w:rFonts w:asciiTheme="majorHAnsi" w:hAnsiTheme="majorHAnsi"/>
              </w:rPr>
            </w:pPr>
            <w:r w:rsidRPr="004562FA">
              <w:rPr>
                <w:rFonts w:asciiTheme="majorHAnsi" w:hAnsiTheme="majorHAnsi"/>
                <w:b/>
              </w:rPr>
              <w:lastRenderedPageBreak/>
              <w:t>Clientes</w:t>
            </w:r>
            <w:r w:rsidRPr="004562FA">
              <w:rPr>
                <w:rFonts w:asciiTheme="majorHAnsi" w:hAnsiTheme="majorHAnsi"/>
              </w:rPr>
              <w:t>:</w:t>
            </w:r>
          </w:p>
          <w:p w14:paraId="26899C23" w14:textId="77777777" w:rsidR="00282616" w:rsidRPr="004562FA" w:rsidRDefault="00282616" w:rsidP="00282616">
            <w:pPr>
              <w:pStyle w:val="Contedodatabela"/>
              <w:rPr>
                <w:rFonts w:asciiTheme="majorHAnsi" w:hAnsiTheme="majorHAnsi"/>
                <w:i/>
              </w:rPr>
            </w:pPr>
            <w:r w:rsidRPr="004562FA">
              <w:rPr>
                <w:rFonts w:asciiTheme="majorHAnsi" w:hAnsiTheme="majorHAnsi"/>
                <w:i/>
                <w:sz w:val="16"/>
                <w:szCs w:val="16"/>
              </w:rPr>
              <w:t>(identificação dos atores/áreas para quem as saídas são produzidas)</w:t>
            </w:r>
            <w:r w:rsidRPr="004562FA">
              <w:rPr>
                <w:rFonts w:asciiTheme="majorHAnsi" w:hAnsiTheme="majorHAnsi"/>
                <w:i/>
              </w:rPr>
              <w:t xml:space="preserve"> </w:t>
            </w:r>
          </w:p>
          <w:p w14:paraId="44CF5229" w14:textId="4F3B5A06" w:rsidR="00282616" w:rsidRPr="004562FA" w:rsidRDefault="00282616" w:rsidP="00282616">
            <w:pPr>
              <w:pStyle w:val="Contedodatabela"/>
              <w:rPr>
                <w:rFonts w:asciiTheme="majorHAnsi" w:hAnsiTheme="majorHAnsi"/>
                <w:b/>
                <w:bCs/>
                <w:color w:val="640000"/>
              </w:rPr>
            </w:pPr>
          </w:p>
        </w:tc>
        <w:tc>
          <w:tcPr>
            <w:tcW w:w="75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E6E23D" w14:textId="77777777" w:rsidR="00282616" w:rsidRPr="004562FA" w:rsidRDefault="00282616" w:rsidP="00282616">
            <w:pPr>
              <w:pStyle w:val="Contedodatabela"/>
              <w:rPr>
                <w:rFonts w:asciiTheme="majorHAnsi" w:hAnsiTheme="majorHAnsi"/>
                <w:i/>
                <w:sz w:val="16"/>
                <w:szCs w:val="16"/>
              </w:rPr>
            </w:pPr>
          </w:p>
          <w:p w14:paraId="608FCF07" w14:textId="77777777" w:rsidR="00282616" w:rsidRPr="004562FA" w:rsidRDefault="00282616" w:rsidP="00282616">
            <w:pPr>
              <w:pStyle w:val="Contedodatabela"/>
              <w:rPr>
                <w:rFonts w:asciiTheme="majorHAnsi" w:hAnsiTheme="majorHAnsi"/>
                <w:b/>
              </w:rPr>
            </w:pPr>
          </w:p>
        </w:tc>
      </w:tr>
      <w:tr w:rsidR="00282616" w:rsidRPr="004562FA" w14:paraId="69716F94" w14:textId="77777777" w:rsidTr="00AD1E19">
        <w:trPr>
          <w:trHeight w:val="191"/>
        </w:trPr>
        <w:tc>
          <w:tcPr>
            <w:tcW w:w="7581" w:type="dxa"/>
            <w:tcBorders>
              <w:top w:val="single" w:sz="4" w:space="0" w:color="A6A6A6" w:themeColor="background1" w:themeShade="A6"/>
            </w:tcBorders>
          </w:tcPr>
          <w:p w14:paraId="11C17F2E" w14:textId="1E8F2810" w:rsidR="00282616" w:rsidRPr="004562FA" w:rsidRDefault="00282616" w:rsidP="00282616">
            <w:pPr>
              <w:pStyle w:val="Contedodatabela"/>
              <w:rPr>
                <w:rFonts w:asciiTheme="majorHAnsi" w:hAnsiTheme="majorHAnsi"/>
                <w:b/>
                <w:bCs/>
                <w:color w:val="640000"/>
              </w:rPr>
            </w:pPr>
            <w:r w:rsidRPr="004562FA">
              <w:rPr>
                <w:rFonts w:asciiTheme="majorHAnsi" w:hAnsiTheme="majorHAnsi"/>
                <w:b/>
              </w:rPr>
              <w:t>Outras unidades que participam da execução do processo:</w:t>
            </w:r>
            <w:r w:rsidRPr="004562F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582" w:type="dxa"/>
            <w:tcBorders>
              <w:top w:val="single" w:sz="4" w:space="0" w:color="A6A6A6" w:themeColor="background1" w:themeShade="A6"/>
            </w:tcBorders>
          </w:tcPr>
          <w:p w14:paraId="4738CF31" w14:textId="6418481F" w:rsidR="00282616" w:rsidRPr="004562FA" w:rsidRDefault="00282616" w:rsidP="00282616">
            <w:pPr>
              <w:pStyle w:val="Contedodatabela"/>
              <w:rPr>
                <w:rFonts w:asciiTheme="majorHAnsi" w:hAnsiTheme="majorHAnsi"/>
                <w:b/>
              </w:rPr>
            </w:pPr>
          </w:p>
        </w:tc>
      </w:tr>
      <w:tr w:rsidR="00282616" w:rsidRPr="004562FA" w14:paraId="441086E7" w14:textId="77777777" w:rsidTr="00C63A0B">
        <w:tc>
          <w:tcPr>
            <w:tcW w:w="7581" w:type="dxa"/>
          </w:tcPr>
          <w:p w14:paraId="715333F3" w14:textId="77777777" w:rsidR="00282616" w:rsidRPr="004562FA" w:rsidRDefault="00AD1E19" w:rsidP="00282616">
            <w:pPr>
              <w:pStyle w:val="Contedodatabela"/>
              <w:rPr>
                <w:rFonts w:asciiTheme="majorHAnsi" w:hAnsiTheme="majorHAnsi"/>
                <w:b/>
                <w:bCs/>
                <w:color w:val="640000"/>
              </w:rPr>
            </w:pPr>
            <w:r w:rsidRPr="004562FA">
              <w:rPr>
                <w:rFonts w:asciiTheme="majorHAnsi" w:hAnsiTheme="majorHAnsi"/>
                <w:b/>
                <w:bCs/>
                <w:color w:val="640000"/>
              </w:rPr>
              <w:t>Frequência de execução:</w:t>
            </w:r>
          </w:p>
          <w:p w14:paraId="0E2510DC" w14:textId="7A2F4EAE" w:rsidR="00AD1E19" w:rsidRPr="004562FA" w:rsidRDefault="00AD1E19" w:rsidP="00282616">
            <w:pPr>
              <w:pStyle w:val="Contedodatabela"/>
              <w:rPr>
                <w:rFonts w:asciiTheme="majorHAnsi" w:hAnsiTheme="majorHAnsi"/>
                <w:b/>
                <w:bCs/>
                <w:color w:val="640000"/>
              </w:rPr>
            </w:pPr>
            <w:r w:rsidRPr="004562FA">
              <w:rPr>
                <w:rFonts w:asciiTheme="majorHAnsi" w:hAnsiTheme="majorHAnsi"/>
                <w:i/>
                <w:sz w:val="16"/>
                <w:szCs w:val="16"/>
              </w:rPr>
              <w:t>(diário, semanal, mensal)</w:t>
            </w:r>
          </w:p>
        </w:tc>
        <w:tc>
          <w:tcPr>
            <w:tcW w:w="7582" w:type="dxa"/>
          </w:tcPr>
          <w:p w14:paraId="7CDCF784" w14:textId="1293AB99" w:rsidR="00282616" w:rsidRPr="004562FA" w:rsidRDefault="00282616" w:rsidP="00282616">
            <w:pPr>
              <w:pStyle w:val="Contedodatabela"/>
              <w:rPr>
                <w:rFonts w:asciiTheme="majorHAnsi" w:hAnsiTheme="majorHAnsi"/>
                <w:b/>
                <w:bCs/>
                <w:color w:val="640000"/>
              </w:rPr>
            </w:pPr>
          </w:p>
        </w:tc>
      </w:tr>
      <w:tr w:rsidR="00282616" w:rsidRPr="004562FA" w14:paraId="687E7BD6" w14:textId="77777777" w:rsidTr="00C63A0B">
        <w:tc>
          <w:tcPr>
            <w:tcW w:w="7581" w:type="dxa"/>
          </w:tcPr>
          <w:p w14:paraId="70FC31E3" w14:textId="498B289A" w:rsidR="00282616" w:rsidRPr="004562FA" w:rsidRDefault="00AD1E19" w:rsidP="00282616">
            <w:pPr>
              <w:pStyle w:val="Contedodatabela"/>
              <w:rPr>
                <w:rFonts w:asciiTheme="majorHAnsi" w:hAnsiTheme="majorHAnsi"/>
                <w:b/>
              </w:rPr>
            </w:pPr>
            <w:r w:rsidRPr="004562FA">
              <w:rPr>
                <w:rFonts w:asciiTheme="majorHAnsi" w:hAnsiTheme="majorHAnsi"/>
                <w:b/>
                <w:bCs/>
                <w:color w:val="640000"/>
              </w:rPr>
              <w:t>Sistema informatizado:</w:t>
            </w:r>
          </w:p>
        </w:tc>
        <w:tc>
          <w:tcPr>
            <w:tcW w:w="7582" w:type="dxa"/>
          </w:tcPr>
          <w:p w14:paraId="1612C0E3" w14:textId="462ADA5C" w:rsidR="00282616" w:rsidRPr="004562FA" w:rsidRDefault="00282616" w:rsidP="00282616">
            <w:pPr>
              <w:pStyle w:val="Contedodatabela"/>
              <w:rPr>
                <w:rFonts w:asciiTheme="majorHAnsi" w:hAnsiTheme="majorHAnsi"/>
                <w:i/>
              </w:rPr>
            </w:pPr>
          </w:p>
        </w:tc>
      </w:tr>
      <w:tr w:rsidR="00282616" w:rsidRPr="004562FA" w14:paraId="66199241" w14:textId="77777777" w:rsidTr="002F08EE">
        <w:trPr>
          <w:trHeight w:val="79"/>
        </w:trPr>
        <w:tc>
          <w:tcPr>
            <w:tcW w:w="7581" w:type="dxa"/>
          </w:tcPr>
          <w:p w14:paraId="017D25DB" w14:textId="6A12DCD1" w:rsidR="00282616" w:rsidRPr="004562FA" w:rsidRDefault="00AD1E19" w:rsidP="00282616">
            <w:pPr>
              <w:pStyle w:val="Contedodatabela"/>
              <w:rPr>
                <w:rFonts w:asciiTheme="majorHAnsi" w:hAnsiTheme="majorHAnsi"/>
                <w:b/>
              </w:rPr>
            </w:pPr>
            <w:r w:rsidRPr="004562FA">
              <w:rPr>
                <w:rFonts w:asciiTheme="majorHAnsi" w:hAnsiTheme="majorHAnsi"/>
                <w:b/>
                <w:bCs/>
                <w:color w:val="640000"/>
              </w:rPr>
              <w:t>Modelos de documentos:</w:t>
            </w:r>
          </w:p>
        </w:tc>
        <w:tc>
          <w:tcPr>
            <w:tcW w:w="7582" w:type="dxa"/>
          </w:tcPr>
          <w:p w14:paraId="3921F0A4" w14:textId="25B4A7A6" w:rsidR="00282616" w:rsidRPr="004562FA" w:rsidRDefault="00282616" w:rsidP="00282616">
            <w:pPr>
              <w:pStyle w:val="Contedodatabela"/>
              <w:rPr>
                <w:rFonts w:asciiTheme="majorHAnsi" w:hAnsiTheme="majorHAnsi"/>
                <w:i/>
              </w:rPr>
            </w:pPr>
          </w:p>
        </w:tc>
      </w:tr>
    </w:tbl>
    <w:tbl>
      <w:tblPr>
        <w:tblW w:w="1516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65"/>
      </w:tblGrid>
      <w:tr w:rsidR="00AD1E19" w:rsidRPr="004562FA" w14:paraId="7D7AEF5B" w14:textId="77777777" w:rsidTr="00AD1E19">
        <w:trPr>
          <w:trHeight w:val="174"/>
        </w:trPr>
        <w:tc>
          <w:tcPr>
            <w:tcW w:w="1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73B4E" w14:textId="630670AC" w:rsidR="00AD1E19" w:rsidRPr="004562FA" w:rsidRDefault="00AD1E19" w:rsidP="00AD1E19">
            <w:pPr>
              <w:pStyle w:val="Contedodatabela"/>
              <w:jc w:val="center"/>
              <w:rPr>
                <w:rFonts w:asciiTheme="majorHAnsi" w:hAnsiTheme="majorHAnsi"/>
                <w:b/>
              </w:rPr>
            </w:pPr>
            <w:r w:rsidRPr="004562FA">
              <w:rPr>
                <w:rFonts w:asciiTheme="majorHAnsi" w:hAnsiTheme="majorHAnsi"/>
                <w:b/>
                <w:bCs/>
                <w:color w:val="640000"/>
              </w:rPr>
              <w:t>Identificação das atividades</w:t>
            </w:r>
          </w:p>
        </w:tc>
      </w:tr>
    </w:tbl>
    <w:p w14:paraId="703D75F5" w14:textId="77777777" w:rsidR="00AD1E19" w:rsidRPr="004562FA" w:rsidRDefault="00AD1E19" w:rsidP="00AD1E19">
      <w:pPr>
        <w:rPr>
          <w:rFonts w:asciiTheme="majorHAnsi" w:hAnsiTheme="majorHAnsi"/>
          <w:vanish/>
        </w:rPr>
      </w:pPr>
    </w:p>
    <w:tbl>
      <w:tblPr>
        <w:tblW w:w="15163" w:type="dxa"/>
        <w:tblLook w:val="0000" w:firstRow="0" w:lastRow="0" w:firstColumn="0" w:lastColumn="0" w:noHBand="0" w:noVBand="0"/>
      </w:tblPr>
      <w:tblGrid>
        <w:gridCol w:w="563"/>
        <w:gridCol w:w="5386"/>
        <w:gridCol w:w="2693"/>
        <w:gridCol w:w="6521"/>
      </w:tblGrid>
      <w:tr w:rsidR="00AD1E19" w:rsidRPr="004562FA" w14:paraId="68A59CA9" w14:textId="77777777" w:rsidTr="002F08EE">
        <w:trPr>
          <w:trHeight w:val="27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E33A9C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62FA">
              <w:rPr>
                <w:rFonts w:asciiTheme="majorHAnsi" w:hAnsiTheme="majorHAnsi"/>
                <w:b/>
                <w:sz w:val="20"/>
                <w:szCs w:val="20"/>
              </w:rPr>
              <w:t>Nº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84C16DD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62FA">
              <w:rPr>
                <w:rFonts w:asciiTheme="majorHAnsi" w:hAnsiTheme="majorHAnsi"/>
                <w:b/>
                <w:sz w:val="20"/>
                <w:szCs w:val="20"/>
              </w:rPr>
              <w:t>Nome da atividade/evento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6063885" w14:textId="44E923AE" w:rsidR="00AD1E19" w:rsidRPr="004562FA" w:rsidRDefault="00AD1E19" w:rsidP="00AD1E19">
            <w:pPr>
              <w:pStyle w:val="Standard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62FA">
              <w:rPr>
                <w:rFonts w:asciiTheme="majorHAnsi" w:hAnsiTheme="majorHAnsi"/>
                <w:b/>
                <w:sz w:val="20"/>
                <w:szCs w:val="20"/>
              </w:rPr>
              <w:t>Responsável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7B2FD21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62FA">
              <w:rPr>
                <w:rFonts w:asciiTheme="majorHAnsi" w:hAnsiTheme="majorHAnsi"/>
                <w:b/>
                <w:sz w:val="20"/>
                <w:szCs w:val="20"/>
              </w:rPr>
              <w:t>Existem caminhos alternativos? Identificar</w:t>
            </w:r>
          </w:p>
        </w:tc>
      </w:tr>
      <w:tr w:rsidR="00AD1E19" w:rsidRPr="004562FA" w14:paraId="7A252FA0" w14:textId="77777777" w:rsidTr="002F08EE">
        <w:trPr>
          <w:trHeight w:val="273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F46F" w14:textId="448BC841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</w:rPr>
            </w:pPr>
            <w:r w:rsidRPr="004562FA">
              <w:rPr>
                <w:rFonts w:asciiTheme="majorHAnsi" w:hAnsiTheme="majorHAnsi"/>
                <w:i/>
              </w:rPr>
              <w:t>01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91585" w14:textId="20495EDF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B8F4C" w14:textId="1E9048E6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51361" w14:textId="75CC65F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AD1E19" w:rsidRPr="004562FA" w14:paraId="5E70B1A3" w14:textId="77777777" w:rsidTr="002F08EE">
        <w:trPr>
          <w:trHeight w:val="273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10096" w14:textId="14C8E978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</w:rPr>
            </w:pPr>
            <w:r w:rsidRPr="004562FA">
              <w:rPr>
                <w:rFonts w:asciiTheme="majorHAnsi" w:hAnsiTheme="majorHAnsi"/>
                <w:i/>
              </w:rPr>
              <w:t>02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0773F" w14:textId="40CABE5F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B965C" w14:textId="38DE3CAE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42588" w14:textId="192B9ACC" w:rsidR="00763930" w:rsidRPr="004562FA" w:rsidRDefault="00763930" w:rsidP="005B48D8">
            <w:pPr>
              <w:pStyle w:val="Standard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AD1E19" w:rsidRPr="004562FA" w14:paraId="78BE8097" w14:textId="77777777" w:rsidTr="002F08EE">
        <w:trPr>
          <w:trHeight w:val="273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B540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1577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5F6F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AD9B2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</w:tr>
      <w:tr w:rsidR="00AD1E19" w:rsidRPr="004562FA" w14:paraId="71C0C50E" w14:textId="77777777" w:rsidTr="002F08EE">
        <w:trPr>
          <w:trHeight w:val="273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15AB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21DB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9525" w14:textId="77777777" w:rsidR="00AD1E19" w:rsidRPr="004562FA" w:rsidRDefault="00AD1E19" w:rsidP="005B48D8">
            <w:pPr>
              <w:jc w:val="center"/>
              <w:rPr>
                <w:rFonts w:asciiTheme="majorHAnsi" w:hAnsiTheme="majorHAnsi"/>
                <w:i/>
                <w:color w:val="2F5496" w:themeColor="accent1" w:themeShade="BF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63F6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</w:tr>
      <w:tr w:rsidR="00AD1E19" w:rsidRPr="004562FA" w14:paraId="4ED42EBD" w14:textId="77777777" w:rsidTr="002F08EE">
        <w:trPr>
          <w:trHeight w:val="27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B17C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9E37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785A" w14:textId="77777777" w:rsidR="00AD1E19" w:rsidRPr="004562FA" w:rsidRDefault="00AD1E19" w:rsidP="005B48D8">
            <w:pPr>
              <w:jc w:val="center"/>
              <w:rPr>
                <w:rFonts w:asciiTheme="majorHAnsi" w:hAnsiTheme="majorHAnsi"/>
                <w:i/>
                <w:color w:val="2F5496" w:themeColor="accent1" w:themeShade="BF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0DC67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</w:tr>
      <w:tr w:rsidR="00AD1E19" w:rsidRPr="004562FA" w14:paraId="090BDE1F" w14:textId="77777777" w:rsidTr="002F08EE">
        <w:trPr>
          <w:trHeight w:val="27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1E1E6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1B34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49441" w14:textId="77777777" w:rsidR="00AD1E19" w:rsidRPr="004562FA" w:rsidRDefault="00AD1E19" w:rsidP="005B48D8">
            <w:pPr>
              <w:jc w:val="center"/>
              <w:rPr>
                <w:rFonts w:asciiTheme="majorHAnsi" w:hAnsiTheme="majorHAnsi"/>
                <w:i/>
                <w:color w:val="2F5496" w:themeColor="accent1" w:themeShade="BF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8268E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</w:tr>
      <w:tr w:rsidR="00AD1E19" w:rsidRPr="004562FA" w14:paraId="160C6088" w14:textId="77777777" w:rsidTr="002F08EE">
        <w:trPr>
          <w:trHeight w:val="27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4F825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075B7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B1E4" w14:textId="77777777" w:rsidR="00AD1E19" w:rsidRPr="004562FA" w:rsidRDefault="00AD1E19" w:rsidP="005B48D8">
            <w:pPr>
              <w:jc w:val="center"/>
              <w:rPr>
                <w:rFonts w:asciiTheme="majorHAnsi" w:hAnsiTheme="majorHAnsi"/>
                <w:i/>
                <w:color w:val="2F5496" w:themeColor="accent1" w:themeShade="BF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54B74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</w:tr>
      <w:tr w:rsidR="00AD1E19" w:rsidRPr="004562FA" w14:paraId="6DD4C145" w14:textId="77777777" w:rsidTr="002F08EE">
        <w:trPr>
          <w:trHeight w:val="27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00E81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9678A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622EE" w14:textId="77777777" w:rsidR="00AD1E19" w:rsidRPr="004562FA" w:rsidRDefault="00AD1E19" w:rsidP="005B48D8">
            <w:pPr>
              <w:jc w:val="center"/>
              <w:rPr>
                <w:rFonts w:asciiTheme="majorHAnsi" w:hAnsiTheme="majorHAnsi"/>
                <w:i/>
                <w:color w:val="2F5496" w:themeColor="accent1" w:themeShade="BF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B96F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</w:tr>
      <w:tr w:rsidR="00AD1E19" w:rsidRPr="004562FA" w14:paraId="231951FA" w14:textId="77777777" w:rsidTr="002F08EE">
        <w:trPr>
          <w:trHeight w:val="27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6E21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976B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BCE2" w14:textId="77777777" w:rsidR="00AD1E19" w:rsidRPr="004562FA" w:rsidRDefault="00AD1E19" w:rsidP="005B48D8">
            <w:pPr>
              <w:jc w:val="center"/>
              <w:rPr>
                <w:rFonts w:asciiTheme="majorHAnsi" w:hAnsiTheme="majorHAnsi"/>
                <w:i/>
                <w:color w:val="2F5496" w:themeColor="accent1" w:themeShade="BF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2237" w14:textId="77777777" w:rsidR="00AD1E19" w:rsidRPr="004562FA" w:rsidRDefault="00AD1E19" w:rsidP="005B48D8">
            <w:pPr>
              <w:pStyle w:val="Standard"/>
              <w:jc w:val="center"/>
              <w:rPr>
                <w:rFonts w:asciiTheme="majorHAnsi" w:hAnsiTheme="majorHAnsi"/>
                <w:i/>
                <w:color w:val="2F5496" w:themeColor="accent1" w:themeShade="BF"/>
                <w:sz w:val="22"/>
                <w:szCs w:val="22"/>
              </w:rPr>
            </w:pPr>
          </w:p>
        </w:tc>
      </w:tr>
    </w:tbl>
    <w:p w14:paraId="2C1DDDB2" w14:textId="3CF61036" w:rsidR="009F152F" w:rsidRDefault="009F152F" w:rsidP="00BF2900">
      <w:pPr>
        <w:rPr>
          <w:rFonts w:asciiTheme="majorHAnsi" w:hAnsiTheme="majorHAnsi"/>
        </w:rPr>
      </w:pPr>
    </w:p>
    <w:sectPr w:rsidR="009F152F" w:rsidSect="00FD66DA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15DAD" w14:textId="77777777" w:rsidR="00333127" w:rsidRDefault="00333127" w:rsidP="00952521">
      <w:pPr>
        <w:spacing w:after="0" w:line="240" w:lineRule="auto"/>
      </w:pPr>
      <w:r>
        <w:separator/>
      </w:r>
    </w:p>
  </w:endnote>
  <w:endnote w:type="continuationSeparator" w:id="0">
    <w:p w14:paraId="06ADAA4E" w14:textId="77777777" w:rsidR="00333127" w:rsidRDefault="00333127" w:rsidP="0095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261B5" w14:textId="77777777" w:rsidR="00333127" w:rsidRDefault="00333127" w:rsidP="00952521">
      <w:pPr>
        <w:spacing w:after="0" w:line="240" w:lineRule="auto"/>
      </w:pPr>
      <w:r>
        <w:separator/>
      </w:r>
    </w:p>
  </w:footnote>
  <w:footnote w:type="continuationSeparator" w:id="0">
    <w:p w14:paraId="1178032A" w14:textId="77777777" w:rsidR="00333127" w:rsidRDefault="00333127" w:rsidP="0095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9ED6C" w14:textId="1266E958" w:rsidR="00952521" w:rsidRDefault="00952521" w:rsidP="00952521">
    <w:pPr>
      <w:pStyle w:val="Cabealho"/>
      <w:rPr>
        <w:rFonts w:ascii="Calibri Light" w:hAnsi="Calibri Light" w:cs="Calibri Light"/>
        <w:sz w:val="20"/>
        <w:szCs w:val="20"/>
      </w:rPr>
    </w:pPr>
    <w:r w:rsidRPr="0004568B">
      <w:rPr>
        <w:rFonts w:ascii="Calibri Light" w:hAnsi="Calibri Light" w:cs="Calibri Light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6316A44F" wp14:editId="30709F65">
          <wp:simplePos x="0" y="0"/>
          <wp:positionH relativeFrom="column">
            <wp:posOffset>8348980</wp:posOffset>
          </wp:positionH>
          <wp:positionV relativeFrom="paragraph">
            <wp:posOffset>-421005</wp:posOffset>
          </wp:positionV>
          <wp:extent cx="1177925" cy="482600"/>
          <wp:effectExtent l="0" t="0" r="3175" b="0"/>
          <wp:wrapNone/>
          <wp:docPr id="226" name="Imagem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4916">
      <w:rPr>
        <w:rFonts w:ascii="Calibri Light" w:hAnsi="Calibri Light" w:cs="Calibri Light"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104904C" wp14:editId="1490657F">
          <wp:simplePos x="0" y="0"/>
          <wp:positionH relativeFrom="column">
            <wp:posOffset>-4445</wp:posOffset>
          </wp:positionH>
          <wp:positionV relativeFrom="page">
            <wp:posOffset>123825</wp:posOffset>
          </wp:positionV>
          <wp:extent cx="952500" cy="283210"/>
          <wp:effectExtent l="0" t="0" r="0" b="2540"/>
          <wp:wrapNone/>
          <wp:docPr id="64" name="Imagem 6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m 63" descr="Logo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sz w:val="20"/>
        <w:szCs w:val="20"/>
      </w:rPr>
      <w:t>Secretaria de Planejamento e Gestão Estratégica (SGE)</w:t>
    </w:r>
  </w:p>
  <w:p w14:paraId="61164211" w14:textId="77777777" w:rsidR="00952521" w:rsidRDefault="00952521" w:rsidP="00952521">
    <w:pPr>
      <w:pStyle w:val="Cabealho"/>
      <w:tabs>
        <w:tab w:val="clear" w:pos="4252"/>
        <w:tab w:val="clear" w:pos="8504"/>
        <w:tab w:val="right" w:pos="9072"/>
      </w:tabs>
    </w:pPr>
    <w:r>
      <w:rPr>
        <w:rFonts w:ascii="Calibri Light" w:hAnsi="Calibri Light" w:cs="Calibri Light"/>
        <w:sz w:val="20"/>
        <w:szCs w:val="20"/>
      </w:rPr>
      <w:t>Assessoria em Gestão de Processos</w:t>
    </w:r>
  </w:p>
  <w:p w14:paraId="5C2C4725" w14:textId="0A97A5A7" w:rsidR="00952521" w:rsidRDefault="00952521">
    <w:pPr>
      <w:pStyle w:val="Cabealho"/>
    </w:pPr>
  </w:p>
  <w:p w14:paraId="528BD4C8" w14:textId="77777777" w:rsidR="00952521" w:rsidRDefault="009525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00E1"/>
    <w:multiLevelType w:val="hybridMultilevel"/>
    <w:tmpl w:val="17404D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5EF8"/>
    <w:multiLevelType w:val="hybridMultilevel"/>
    <w:tmpl w:val="32D8E6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01E17"/>
    <w:multiLevelType w:val="hybridMultilevel"/>
    <w:tmpl w:val="17404D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C5451"/>
    <w:multiLevelType w:val="hybridMultilevel"/>
    <w:tmpl w:val="A58C6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6035A"/>
    <w:multiLevelType w:val="hybridMultilevel"/>
    <w:tmpl w:val="7E6A34EC"/>
    <w:lvl w:ilvl="0" w:tplc="C0DC3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E9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56C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25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B86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A45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80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6C9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0E7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2196F"/>
    <w:multiLevelType w:val="hybridMultilevel"/>
    <w:tmpl w:val="32D8E6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B3FBF"/>
    <w:multiLevelType w:val="hybridMultilevel"/>
    <w:tmpl w:val="D9B8F6C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92D88"/>
    <w:multiLevelType w:val="hybridMultilevel"/>
    <w:tmpl w:val="5EBA7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24FE"/>
    <w:multiLevelType w:val="hybridMultilevel"/>
    <w:tmpl w:val="BA4C9DE0"/>
    <w:lvl w:ilvl="0" w:tplc="830AB9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93555"/>
    <w:multiLevelType w:val="hybridMultilevel"/>
    <w:tmpl w:val="5EBA7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844D2"/>
    <w:multiLevelType w:val="hybridMultilevel"/>
    <w:tmpl w:val="49C68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A2"/>
    <w:rsid w:val="000200A2"/>
    <w:rsid w:val="00033142"/>
    <w:rsid w:val="00042339"/>
    <w:rsid w:val="000A685B"/>
    <w:rsid w:val="001307B3"/>
    <w:rsid w:val="00145313"/>
    <w:rsid w:val="0017794A"/>
    <w:rsid w:val="001867B7"/>
    <w:rsid w:val="001C0E32"/>
    <w:rsid w:val="00225A14"/>
    <w:rsid w:val="00225A79"/>
    <w:rsid w:val="00282616"/>
    <w:rsid w:val="002C15A9"/>
    <w:rsid w:val="002C5C08"/>
    <w:rsid w:val="002D1CD5"/>
    <w:rsid w:val="002F08EE"/>
    <w:rsid w:val="003204AE"/>
    <w:rsid w:val="00322F3F"/>
    <w:rsid w:val="00333127"/>
    <w:rsid w:val="003369AD"/>
    <w:rsid w:val="00380B1E"/>
    <w:rsid w:val="003A49C6"/>
    <w:rsid w:val="003B341A"/>
    <w:rsid w:val="00405403"/>
    <w:rsid w:val="004562FA"/>
    <w:rsid w:val="004B78DC"/>
    <w:rsid w:val="004D0531"/>
    <w:rsid w:val="005108FA"/>
    <w:rsid w:val="0054563A"/>
    <w:rsid w:val="005541F6"/>
    <w:rsid w:val="005841D4"/>
    <w:rsid w:val="005D7B49"/>
    <w:rsid w:val="0061472D"/>
    <w:rsid w:val="00624FE3"/>
    <w:rsid w:val="0069463B"/>
    <w:rsid w:val="006F10B8"/>
    <w:rsid w:val="00700818"/>
    <w:rsid w:val="00740940"/>
    <w:rsid w:val="00751963"/>
    <w:rsid w:val="00763930"/>
    <w:rsid w:val="007C3BEA"/>
    <w:rsid w:val="007E5CB2"/>
    <w:rsid w:val="008209B1"/>
    <w:rsid w:val="008618B8"/>
    <w:rsid w:val="00890F4F"/>
    <w:rsid w:val="008B3A34"/>
    <w:rsid w:val="00940A01"/>
    <w:rsid w:val="00952521"/>
    <w:rsid w:val="00975D04"/>
    <w:rsid w:val="009D5DCA"/>
    <w:rsid w:val="009E4A0E"/>
    <w:rsid w:val="009F152F"/>
    <w:rsid w:val="00A0415D"/>
    <w:rsid w:val="00A44252"/>
    <w:rsid w:val="00AB3B47"/>
    <w:rsid w:val="00AB5983"/>
    <w:rsid w:val="00AD1E19"/>
    <w:rsid w:val="00AD5327"/>
    <w:rsid w:val="00AD6884"/>
    <w:rsid w:val="00B54B43"/>
    <w:rsid w:val="00B75B17"/>
    <w:rsid w:val="00BD3840"/>
    <w:rsid w:val="00BE4675"/>
    <w:rsid w:val="00BF05C1"/>
    <w:rsid w:val="00BF2900"/>
    <w:rsid w:val="00C2553F"/>
    <w:rsid w:val="00C27B27"/>
    <w:rsid w:val="00CD2673"/>
    <w:rsid w:val="00D34647"/>
    <w:rsid w:val="00D61820"/>
    <w:rsid w:val="00D65B91"/>
    <w:rsid w:val="00DE4B33"/>
    <w:rsid w:val="00DF0D79"/>
    <w:rsid w:val="00E54BDB"/>
    <w:rsid w:val="00E64D23"/>
    <w:rsid w:val="00E80F56"/>
    <w:rsid w:val="00EA7DBC"/>
    <w:rsid w:val="00EB50D9"/>
    <w:rsid w:val="00EB6D47"/>
    <w:rsid w:val="00EC69C4"/>
    <w:rsid w:val="00EE630E"/>
    <w:rsid w:val="00F632BD"/>
    <w:rsid w:val="00F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0019F"/>
  <w15:chartTrackingRefBased/>
  <w15:docId w15:val="{436ECAB4-01A1-428F-A44F-1AAFEE1E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FD66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qFormat/>
    <w:rsid w:val="00FD66DA"/>
    <w:pPr>
      <w:suppressLineNumbers/>
    </w:pPr>
  </w:style>
  <w:style w:type="character" w:styleId="Forte">
    <w:name w:val="Strong"/>
    <w:basedOn w:val="Fontepargpadro"/>
    <w:uiPriority w:val="22"/>
    <w:qFormat/>
    <w:rsid w:val="00FD66DA"/>
    <w:rPr>
      <w:b/>
      <w:bCs/>
    </w:rPr>
  </w:style>
  <w:style w:type="paragraph" w:styleId="PargrafodaLista">
    <w:name w:val="List Paragraph"/>
    <w:basedOn w:val="Normal"/>
    <w:uiPriority w:val="34"/>
    <w:qFormat/>
    <w:rsid w:val="0054563A"/>
    <w:pPr>
      <w:ind w:left="720"/>
      <w:contextualSpacing/>
    </w:pPr>
  </w:style>
  <w:style w:type="table" w:styleId="Tabelacomgrade">
    <w:name w:val="Table Grid"/>
    <w:basedOn w:val="Tabelanormal"/>
    <w:uiPriority w:val="39"/>
    <w:rsid w:val="0058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2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521"/>
  </w:style>
  <w:style w:type="paragraph" w:styleId="Rodap">
    <w:name w:val="footer"/>
    <w:basedOn w:val="Normal"/>
    <w:link w:val="RodapChar"/>
    <w:uiPriority w:val="99"/>
    <w:unhideWhenUsed/>
    <w:rsid w:val="00952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9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5" ma:contentTypeDescription="Crie um novo documento." ma:contentTypeScope="" ma:versionID="9b49ce8cb4257fae69083946a159bc44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e4766b461c48f9723b3dab838668e54a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E359E-000B-45D3-93F6-4481A7B7F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B4F00-6A84-47E4-9615-D5C0ED2BD674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customXml/itemProps3.xml><?xml version="1.0" encoding="utf-8"?>
<ds:datastoreItem xmlns:ds="http://schemas.openxmlformats.org/officeDocument/2006/customXml" ds:itemID="{FD2097D2-CA42-4E11-98DD-9E235F262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do Trabalho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Eriadny de Jesus Sena Reis</dc:creator>
  <cp:keywords/>
  <dc:description/>
  <cp:lastModifiedBy>User</cp:lastModifiedBy>
  <cp:revision>9</cp:revision>
  <dcterms:created xsi:type="dcterms:W3CDTF">2021-11-09T20:19:00Z</dcterms:created>
  <dcterms:modified xsi:type="dcterms:W3CDTF">2022-09-10T14:13:00Z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