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6760" w14:textId="77777777" w:rsidR="00743EF8" w:rsidRDefault="00743EF8" w:rsidP="00743EF8">
      <w:pPr>
        <w:jc w:val="both"/>
      </w:pPr>
    </w:p>
    <w:p w14:paraId="483C6905" w14:textId="26DCEBF7" w:rsidR="00A62308" w:rsidRDefault="00A62308" w:rsidP="00743EF8">
      <w:pPr>
        <w:jc w:val="both"/>
      </w:pPr>
      <w:r>
        <w:t>O</w:t>
      </w:r>
      <w:r w:rsidR="00597611">
        <w:t>(A)</w:t>
      </w:r>
      <w:r>
        <w:t xml:space="preserve"> PROCURADOR</w:t>
      </w:r>
      <w:r w:rsidR="00597611">
        <w:t>(A)</w:t>
      </w:r>
      <w:r>
        <w:t>-CHEFE DA PROCURADORIA REGIONAL DO TRABALHO DA XXX REGIÃO, no uso das atribuições que lhe foram delegadas pela Portaria nº YYYY do</w:t>
      </w:r>
      <w:r w:rsidR="00597611">
        <w:t>(a)</w:t>
      </w:r>
      <w:r>
        <w:t xml:space="preserve"> </w:t>
      </w:r>
      <w:proofErr w:type="spellStart"/>
      <w:r>
        <w:t>Exmº</w:t>
      </w:r>
      <w:proofErr w:type="spellEnd"/>
      <w:r w:rsidR="00597611" w:rsidRPr="00597611">
        <w:rPr>
          <w:vertAlign w:val="superscript"/>
        </w:rPr>
        <w:t>(</w:t>
      </w:r>
      <w:r w:rsidR="00597611">
        <w:t>ª</w:t>
      </w:r>
      <w:r w:rsidR="00597611" w:rsidRPr="00597611">
        <w:rPr>
          <w:vertAlign w:val="superscript"/>
        </w:rPr>
        <w:t>)</w:t>
      </w:r>
      <w:r>
        <w:t xml:space="preserve">. </w:t>
      </w:r>
      <w:proofErr w:type="spellStart"/>
      <w:r>
        <w:t>S</w:t>
      </w:r>
      <w:r w:rsidR="00597611">
        <w:t>r</w:t>
      </w:r>
      <w:proofErr w:type="spellEnd"/>
      <w:r w:rsidR="00597611">
        <w:t>(a).</w:t>
      </w:r>
      <w:r>
        <w:t xml:space="preserve"> Procurador</w:t>
      </w:r>
      <w:r w:rsidR="00597611">
        <w:t>(a)</w:t>
      </w:r>
      <w:r>
        <w:t>-Geral do Trabalho, nos termos do item II do art. 92 da Lei Complementar nº 75, de 20 de maio de 1993,</w:t>
      </w:r>
    </w:p>
    <w:p w14:paraId="6BABD4B2" w14:textId="2DA52072" w:rsidR="007D1931" w:rsidRDefault="007D1931" w:rsidP="00743EF8">
      <w:pPr>
        <w:jc w:val="both"/>
      </w:pPr>
      <w:r>
        <w:t>CONSIDERANDO a Resolução CNMP nº 147</w:t>
      </w:r>
      <w:r w:rsidR="00782DED">
        <w:t>.2015, alterada pela Resolução CNMP nº 307.2025, que d</w:t>
      </w:r>
      <w:r w:rsidR="00782DED" w:rsidRPr="00782DED">
        <w:t>ispõe sobre o planejamento estratégico nacional do Ministério Público, estabelece diretrizes para o planejamento estratégico do Conselho Nacional do Ministério Público, das unidades e ramos do Ministério Público e dá outras providências</w:t>
      </w:r>
      <w:r w:rsidR="00782DED">
        <w:t>;</w:t>
      </w:r>
    </w:p>
    <w:p w14:paraId="0374E9C1" w14:textId="64DD84B3" w:rsidR="00743EF8" w:rsidRDefault="00743EF8" w:rsidP="00743EF8">
      <w:pPr>
        <w:jc w:val="both"/>
      </w:pPr>
      <w:r>
        <w:t xml:space="preserve">CONSIDERANDO </w:t>
      </w:r>
      <w:r w:rsidR="00E54DA7" w:rsidRPr="00E54DA7">
        <w:t>o disposto na Portaria PGT nº 479</w:t>
      </w:r>
      <w:r w:rsidR="00E54DA7">
        <w:t>.</w:t>
      </w:r>
      <w:r w:rsidR="00E54DA7" w:rsidRPr="00E54DA7">
        <w:t>2023, que instituiu o Planejamento Estratégico do Ministério Público do Trabalho para o período de 2023 a 2030, posteriormente alterada pela Portaria PGT nº 879</w:t>
      </w:r>
      <w:r w:rsidR="00E54DA7">
        <w:t>.</w:t>
      </w:r>
      <w:r w:rsidR="00E54DA7" w:rsidRPr="00E54DA7">
        <w:t>2023, que estabelece os objetivos estratégicos e os indicadores destinados a nortear as iniciativas, os instrumentos de atuação estratégica e os planos institucionais;</w:t>
      </w:r>
    </w:p>
    <w:p w14:paraId="1F8899EF" w14:textId="14D087A5" w:rsidR="00A62308" w:rsidRDefault="00743EF8" w:rsidP="00A62308">
      <w:pPr>
        <w:jc w:val="both"/>
      </w:pPr>
      <w:r>
        <w:t xml:space="preserve">CONSIDERANDO o disposto na Portaria PGT nº </w:t>
      </w:r>
      <w:r w:rsidR="00A95A79">
        <w:t>997</w:t>
      </w:r>
      <w:r>
        <w:t>.20</w:t>
      </w:r>
      <w:r w:rsidR="00BB4E4C">
        <w:t>23</w:t>
      </w:r>
      <w:r>
        <w:t>, que estabelece diretrizes para o desdobramento do Planejamento Estratégico do Ministério Público do Trabalho para o período de 202</w:t>
      </w:r>
      <w:r w:rsidR="00BB4E4C">
        <w:t>3</w:t>
      </w:r>
      <w:r>
        <w:t xml:space="preserve"> a 20</w:t>
      </w:r>
      <w:r w:rsidR="00C32C23">
        <w:t>30</w:t>
      </w:r>
      <w:r>
        <w:t>;</w:t>
      </w:r>
    </w:p>
    <w:p w14:paraId="101B9EC7" w14:textId="15798CF9" w:rsidR="00DB040E" w:rsidRDefault="00DB040E" w:rsidP="00A62308">
      <w:pPr>
        <w:jc w:val="both"/>
      </w:pPr>
      <w:r>
        <w:t xml:space="preserve">CONSIDERANDO </w:t>
      </w:r>
      <w:r w:rsidR="00AB7E27">
        <w:t>que</w:t>
      </w:r>
      <w:r w:rsidR="008A68DC">
        <w:t xml:space="preserve"> </w:t>
      </w:r>
      <w:r w:rsidR="008F4AC0">
        <w:t>membra</w:t>
      </w:r>
      <w:r w:rsidR="006B2DCA">
        <w:t>s</w:t>
      </w:r>
      <w:r w:rsidR="008F4AC0">
        <w:t>(o</w:t>
      </w:r>
      <w:r w:rsidR="006B2DCA">
        <w:t>s)</w:t>
      </w:r>
      <w:r w:rsidR="008F4AC0">
        <w:t xml:space="preserve"> e servidora</w:t>
      </w:r>
      <w:r w:rsidR="006B2DCA">
        <w:t>s</w:t>
      </w:r>
      <w:r w:rsidR="008F4AC0">
        <w:t>(</w:t>
      </w:r>
      <w:r w:rsidR="006B2DCA">
        <w:t>e</w:t>
      </w:r>
      <w:r w:rsidR="008F4AC0">
        <w:t>s</w:t>
      </w:r>
      <w:r w:rsidR="006B2DCA">
        <w:t>)</w:t>
      </w:r>
      <w:r w:rsidR="008F4AC0">
        <w:t xml:space="preserve"> </w:t>
      </w:r>
      <w:r w:rsidR="008010CD">
        <w:t>do Ministério Público do Trabalho são responsáveis por concretizar o Planejamento Estratégico Institucional</w:t>
      </w:r>
      <w:r w:rsidR="008A2F24">
        <w:t>;</w:t>
      </w:r>
    </w:p>
    <w:p w14:paraId="412461F3" w14:textId="77777777" w:rsidR="00A62308" w:rsidRDefault="00743EF8" w:rsidP="00743EF8">
      <w:pPr>
        <w:jc w:val="both"/>
      </w:pPr>
      <w:r>
        <w:t>RESOLVE:</w:t>
      </w:r>
    </w:p>
    <w:p w14:paraId="75E44CBC" w14:textId="5D700DBA" w:rsidR="00912716" w:rsidRDefault="00743EF8" w:rsidP="00912716">
      <w:pPr>
        <w:jc w:val="both"/>
      </w:pPr>
      <w:r>
        <w:t xml:space="preserve">Art. 1º </w:t>
      </w:r>
      <w:r w:rsidR="00751E03" w:rsidRPr="00751E03">
        <w:t>Instituir o Plano de Gestão da Unidade (PGU) da Procuradoria Regional do Trabalho da XX Região, para o período de 2026 a 2027, composto por objetivos estratégicos, indicadores, metas e iniciativas nacionais e regionais priorizadas pela própria Unidade.</w:t>
      </w:r>
    </w:p>
    <w:p w14:paraId="63F0274A" w14:textId="2B658954" w:rsidR="00554118" w:rsidRDefault="00912716" w:rsidP="00224B4B">
      <w:pPr>
        <w:jc w:val="both"/>
      </w:pPr>
      <w:r>
        <w:t>§</w:t>
      </w:r>
      <w:r w:rsidR="00554118">
        <w:t xml:space="preserve"> </w:t>
      </w:r>
      <w:r>
        <w:t>1º</w:t>
      </w:r>
      <w:r w:rsidR="00554118">
        <w:t>. O PGU constar</w:t>
      </w:r>
      <w:r>
        <w:t>á</w:t>
      </w:r>
      <w:r w:rsidR="00554118">
        <w:t xml:space="preserve"> integralmente no sítio eletrônico da Procuradoria Regional do Trabalho da XX Região</w:t>
      </w:r>
      <w:r>
        <w:t>.</w:t>
      </w:r>
    </w:p>
    <w:p w14:paraId="648EACE2" w14:textId="4399C855" w:rsidR="008456F1" w:rsidRDefault="00912716" w:rsidP="008456F1">
      <w:pPr>
        <w:jc w:val="both"/>
      </w:pPr>
      <w:r>
        <w:t>§ 2º Após</w:t>
      </w:r>
      <w:r w:rsidR="008456F1">
        <w:t xml:space="preserve"> </w:t>
      </w:r>
      <w:r>
        <w:t>a instituição do PGU</w:t>
      </w:r>
      <w:r w:rsidR="008456F1">
        <w:t xml:space="preserve">, as alterações </w:t>
      </w:r>
      <w:r>
        <w:t xml:space="preserve">que ocorrerem </w:t>
      </w:r>
      <w:r w:rsidR="008456F1">
        <w:t>serão registradas no sítio eletrônico</w:t>
      </w:r>
      <w:r w:rsidR="0046051D">
        <w:t xml:space="preserve"> com a </w:t>
      </w:r>
      <w:r w:rsidR="00F1337C">
        <w:t xml:space="preserve">devida identificação. </w:t>
      </w:r>
    </w:p>
    <w:p w14:paraId="547ADCC9" w14:textId="348E91B8" w:rsidR="00E5575B" w:rsidRDefault="00912716" w:rsidP="00743EF8">
      <w:pPr>
        <w:jc w:val="both"/>
      </w:pPr>
      <w:r>
        <w:t>A</w:t>
      </w:r>
      <w:r w:rsidR="000E42B0">
        <w:t xml:space="preserve">rt. </w:t>
      </w:r>
      <w:r>
        <w:t>2</w:t>
      </w:r>
      <w:r w:rsidR="000E42B0">
        <w:t>º</w:t>
      </w:r>
      <w:r w:rsidR="00FB1939" w:rsidRPr="00FB1939">
        <w:t xml:space="preserve"> </w:t>
      </w:r>
      <w:r w:rsidR="00FB1939">
        <w:t xml:space="preserve">As </w:t>
      </w:r>
      <w:r w:rsidR="00FB1939" w:rsidRPr="003C55E1">
        <w:t>instâncias</w:t>
      </w:r>
      <w:r w:rsidR="00FB1939">
        <w:t xml:space="preserve"> </w:t>
      </w:r>
      <w:r w:rsidR="005537EA">
        <w:t xml:space="preserve">responsáveis </w:t>
      </w:r>
      <w:r w:rsidR="00FB1939">
        <w:t>por objetivos</w:t>
      </w:r>
      <w:r w:rsidR="00EC6A60">
        <w:t>, indicadores</w:t>
      </w:r>
      <w:r w:rsidR="00D03359">
        <w:t xml:space="preserve"> </w:t>
      </w:r>
      <w:r w:rsidR="00EC6A60">
        <w:t>e metas</w:t>
      </w:r>
      <w:r w:rsidR="005537EA">
        <w:t xml:space="preserve"> constantes do PGU</w:t>
      </w:r>
      <w:r w:rsidR="000E42B0">
        <w:t xml:space="preserve"> </w:t>
      </w:r>
      <w:r w:rsidR="005E7AA8" w:rsidRPr="005E7AA8">
        <w:t>devem</w:t>
      </w:r>
      <w:r w:rsidR="004E4DF1">
        <w:t xml:space="preserve"> </w:t>
      </w:r>
      <w:r w:rsidR="005E7AA8" w:rsidRPr="005E7AA8">
        <w:t>elaborar plano de ação</w:t>
      </w:r>
      <w:r w:rsidR="00CA7C75">
        <w:t>,</w:t>
      </w:r>
      <w:r w:rsidR="003C55E1">
        <w:t xml:space="preserve"> conforme </w:t>
      </w:r>
      <w:r w:rsidR="00F667FD">
        <w:t xml:space="preserve">estabelecido no </w:t>
      </w:r>
      <w:r w:rsidR="003C55E1">
        <w:t>Art. 7º da Portaria PGT Nº 997/2023</w:t>
      </w:r>
      <w:r w:rsidR="00E5575B">
        <w:t>.</w:t>
      </w:r>
    </w:p>
    <w:p w14:paraId="71949180" w14:textId="503EB8F0" w:rsidR="00912716" w:rsidRDefault="00912716" w:rsidP="00743EF8">
      <w:pPr>
        <w:jc w:val="both"/>
      </w:pPr>
      <w:r>
        <w:t>Parágrafo único. As metas devem ser referência para definição das iniciativas que comporão os planos de ação.</w:t>
      </w:r>
    </w:p>
    <w:p w14:paraId="30900B2C" w14:textId="49906CEC" w:rsidR="00D50428" w:rsidRDefault="006D1B1B" w:rsidP="00F074F0">
      <w:pPr>
        <w:jc w:val="both"/>
      </w:pPr>
      <w:r>
        <w:t xml:space="preserve">Art. </w:t>
      </w:r>
      <w:r w:rsidR="00912716">
        <w:t>3</w:t>
      </w:r>
      <w:r>
        <w:t>º</w:t>
      </w:r>
      <w:r w:rsidR="00F074F0">
        <w:t xml:space="preserve"> </w:t>
      </w:r>
      <w:r w:rsidR="00AD3CAB" w:rsidRPr="00AD3CAB">
        <w:t>As medições dos indicadores, bem como o andamento dos planos de ação — com a situação de cada iniciativa e o percentual global de execução — devem ser comunicados ao(à) Procurador(a)-Chefe e à Assessoria de Planejamento e Gestão Estratégica (APGE) da Regional, pelo menos uma vez a cada semestre, para fins de atualização das informações no sítio eletrônico.</w:t>
      </w:r>
    </w:p>
    <w:p w14:paraId="2ACD2494" w14:textId="3FF3B01F" w:rsidR="005D798F" w:rsidRDefault="00224B4B" w:rsidP="00743EF8">
      <w:pPr>
        <w:jc w:val="both"/>
      </w:pPr>
      <w:r>
        <w:t xml:space="preserve">Art. </w:t>
      </w:r>
      <w:r w:rsidR="00912716">
        <w:t>4</w:t>
      </w:r>
      <w:r>
        <w:t xml:space="preserve">º </w:t>
      </w:r>
      <w:r w:rsidR="0040497E">
        <w:t xml:space="preserve">Os </w:t>
      </w:r>
      <w:r>
        <w:t xml:space="preserve">resultados serão </w:t>
      </w:r>
      <w:r w:rsidR="002B1431">
        <w:t xml:space="preserve">analisados </w:t>
      </w:r>
      <w:r w:rsidR="00CA7C75">
        <w:t xml:space="preserve">anualmente </w:t>
      </w:r>
      <w:r w:rsidR="002B1431">
        <w:t>na Reunião de Acompanhamento Tático (RAT)</w:t>
      </w:r>
      <w:r w:rsidR="005D798F">
        <w:t>.</w:t>
      </w:r>
    </w:p>
    <w:p w14:paraId="2CC5D7DE" w14:textId="056A2E31" w:rsidR="008045BB" w:rsidRDefault="00743EF8" w:rsidP="00743EF8">
      <w:pPr>
        <w:jc w:val="both"/>
      </w:pPr>
      <w:r>
        <w:t xml:space="preserve">Art. </w:t>
      </w:r>
      <w:r w:rsidR="00912716">
        <w:t>5</w:t>
      </w:r>
      <w:r>
        <w:t>º Os casos omissos serão decididos pelo Procurador</w:t>
      </w:r>
      <w:r w:rsidR="00AD3CAB">
        <w:t>(a)</w:t>
      </w:r>
      <w:r>
        <w:t>-</w:t>
      </w:r>
      <w:r w:rsidR="007E3A3B">
        <w:t>Chefe</w:t>
      </w:r>
      <w:r>
        <w:t>.</w:t>
      </w:r>
    </w:p>
    <w:p w14:paraId="6FBD14F0" w14:textId="6741735F" w:rsidR="00E728CD" w:rsidRDefault="00743EF8" w:rsidP="00743EF8">
      <w:pPr>
        <w:jc w:val="both"/>
      </w:pPr>
      <w:r>
        <w:t xml:space="preserve">Art. </w:t>
      </w:r>
      <w:r w:rsidR="00912716">
        <w:t>6</w:t>
      </w:r>
      <w:r>
        <w:t>º Esta Portaria entra em vigor na data de sua publicação.</w:t>
      </w:r>
    </w:p>
    <w:sectPr w:rsidR="00E728CD" w:rsidSect="00306744">
      <w:headerReference w:type="default" r:id="rId10"/>
      <w:pgSz w:w="11906" w:h="16838"/>
      <w:pgMar w:top="1417" w:right="1701" w:bottom="1417" w:left="1701" w:header="99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6174" w14:textId="77777777" w:rsidR="00C603B6" w:rsidRDefault="00C603B6" w:rsidP="00214268">
      <w:pPr>
        <w:spacing w:after="0" w:line="240" w:lineRule="auto"/>
      </w:pPr>
      <w:r>
        <w:separator/>
      </w:r>
    </w:p>
  </w:endnote>
  <w:endnote w:type="continuationSeparator" w:id="0">
    <w:p w14:paraId="3E2FAADA" w14:textId="77777777" w:rsidR="00C603B6" w:rsidRDefault="00C603B6" w:rsidP="00214268">
      <w:pPr>
        <w:spacing w:after="0" w:line="240" w:lineRule="auto"/>
      </w:pPr>
      <w:r>
        <w:continuationSeparator/>
      </w:r>
    </w:p>
  </w:endnote>
  <w:endnote w:type="continuationNotice" w:id="1">
    <w:p w14:paraId="14752AC4" w14:textId="77777777" w:rsidR="00C603B6" w:rsidRDefault="00C60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9D6" w14:textId="77777777" w:rsidR="00C603B6" w:rsidRDefault="00C603B6" w:rsidP="00214268">
      <w:pPr>
        <w:spacing w:after="0" w:line="240" w:lineRule="auto"/>
      </w:pPr>
      <w:r>
        <w:separator/>
      </w:r>
    </w:p>
  </w:footnote>
  <w:footnote w:type="continuationSeparator" w:id="0">
    <w:p w14:paraId="3C7FF7AF" w14:textId="77777777" w:rsidR="00C603B6" w:rsidRDefault="00C603B6" w:rsidP="00214268">
      <w:pPr>
        <w:spacing w:after="0" w:line="240" w:lineRule="auto"/>
      </w:pPr>
      <w:r>
        <w:continuationSeparator/>
      </w:r>
    </w:p>
  </w:footnote>
  <w:footnote w:type="continuationNotice" w:id="1">
    <w:p w14:paraId="08B80164" w14:textId="77777777" w:rsidR="00C603B6" w:rsidRDefault="00C60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96C3" w14:textId="1D2B2D37" w:rsidR="00214268" w:rsidRDefault="002142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D1A373" wp14:editId="653FB017">
          <wp:simplePos x="0" y="0"/>
          <wp:positionH relativeFrom="leftMargin">
            <wp:posOffset>1202055</wp:posOffset>
          </wp:positionH>
          <wp:positionV relativeFrom="paragraph">
            <wp:posOffset>-27940</wp:posOffset>
          </wp:positionV>
          <wp:extent cx="731520" cy="720090"/>
          <wp:effectExtent l="0" t="0" r="0" b="3810"/>
          <wp:wrapSquare wrapText="bothSides"/>
          <wp:docPr id="1634839316" name="Imagem 1634839316" descr="ESPAÇO EDUCAR: Símbolos Nacionais: molde do brasão da República para  colorir ou painel… | Páginas para colorir, Brasão da república, Dia da  proclamaç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ÇO EDUCAR: Símbolos Nacionais: molde do brasão da República para  colorir ou painel… | Páginas para colorir, Brasão da república, Dia da  proclamação da rep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MINISTÉRIO PÚBLICO DO TRABALHO</w:t>
    </w:r>
  </w:p>
  <w:p w14:paraId="72946035" w14:textId="07F9BDB1" w:rsidR="00743EF8" w:rsidRDefault="00214268">
    <w:pPr>
      <w:pStyle w:val="Header"/>
    </w:pPr>
    <w:r>
      <w:t xml:space="preserve">Procuradoria Regional da </w:t>
    </w:r>
    <w:proofErr w:type="spellStart"/>
    <w:r>
      <w:t>X</w:t>
    </w:r>
    <w:r w:rsidRPr="00214268">
      <w:rPr>
        <w:vertAlign w:val="superscript"/>
      </w:rPr>
      <w:t>a</w:t>
    </w:r>
    <w:proofErr w:type="spellEnd"/>
    <w:r>
      <w:t xml:space="preserve"> Região</w:t>
    </w:r>
  </w:p>
  <w:p w14:paraId="12EEE4E1" w14:textId="54A55985" w:rsidR="00FE7EB6" w:rsidRDefault="00FE7EB6">
    <w:pPr>
      <w:pStyle w:val="Header"/>
    </w:pPr>
    <w:r>
      <w:t>Endereço...</w:t>
    </w:r>
  </w:p>
  <w:p w14:paraId="66683402" w14:textId="31509FEB" w:rsidR="00FE7EB6" w:rsidRDefault="00FE7EB6">
    <w:pPr>
      <w:pStyle w:val="Header"/>
    </w:pPr>
    <w:r>
      <w:t>Telefone...</w:t>
    </w:r>
  </w:p>
  <w:p w14:paraId="2700B191" w14:textId="77777777" w:rsidR="00214268" w:rsidRPr="00214268" w:rsidRDefault="002142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68"/>
    <w:rsid w:val="000242AC"/>
    <w:rsid w:val="000C338D"/>
    <w:rsid w:val="000E42B0"/>
    <w:rsid w:val="000F27AE"/>
    <w:rsid w:val="00117642"/>
    <w:rsid w:val="00120B9F"/>
    <w:rsid w:val="00172209"/>
    <w:rsid w:val="00181D4A"/>
    <w:rsid w:val="001A7324"/>
    <w:rsid w:val="001C715A"/>
    <w:rsid w:val="001E0EE7"/>
    <w:rsid w:val="001E5DB4"/>
    <w:rsid w:val="001F0100"/>
    <w:rsid w:val="001F2991"/>
    <w:rsid w:val="00202932"/>
    <w:rsid w:val="002128BA"/>
    <w:rsid w:val="00214268"/>
    <w:rsid w:val="00214CFD"/>
    <w:rsid w:val="00224B4B"/>
    <w:rsid w:val="002B1431"/>
    <w:rsid w:val="002C695B"/>
    <w:rsid w:val="002F4AA3"/>
    <w:rsid w:val="00306744"/>
    <w:rsid w:val="00306B1A"/>
    <w:rsid w:val="00312208"/>
    <w:rsid w:val="00314EC1"/>
    <w:rsid w:val="00325FE4"/>
    <w:rsid w:val="00326443"/>
    <w:rsid w:val="00350359"/>
    <w:rsid w:val="0036774C"/>
    <w:rsid w:val="00374D65"/>
    <w:rsid w:val="00387725"/>
    <w:rsid w:val="003C0FEB"/>
    <w:rsid w:val="003C3077"/>
    <w:rsid w:val="003C55E1"/>
    <w:rsid w:val="003F1121"/>
    <w:rsid w:val="0040497E"/>
    <w:rsid w:val="004403D6"/>
    <w:rsid w:val="004409E1"/>
    <w:rsid w:val="0044704A"/>
    <w:rsid w:val="0046051D"/>
    <w:rsid w:val="00477B5F"/>
    <w:rsid w:val="004B44ED"/>
    <w:rsid w:val="004E4DF1"/>
    <w:rsid w:val="00507871"/>
    <w:rsid w:val="00532A76"/>
    <w:rsid w:val="005537EA"/>
    <w:rsid w:val="00554118"/>
    <w:rsid w:val="005715F6"/>
    <w:rsid w:val="00597611"/>
    <w:rsid w:val="005C4B16"/>
    <w:rsid w:val="005D798F"/>
    <w:rsid w:val="005E7AA8"/>
    <w:rsid w:val="006249D9"/>
    <w:rsid w:val="0065594D"/>
    <w:rsid w:val="00681EFD"/>
    <w:rsid w:val="006A0FC1"/>
    <w:rsid w:val="006A5D59"/>
    <w:rsid w:val="006A78F1"/>
    <w:rsid w:val="006B2DCA"/>
    <w:rsid w:val="006C083F"/>
    <w:rsid w:val="006C1658"/>
    <w:rsid w:val="006D1B1B"/>
    <w:rsid w:val="006D2AC4"/>
    <w:rsid w:val="006D696D"/>
    <w:rsid w:val="006F21E2"/>
    <w:rsid w:val="006F4DF6"/>
    <w:rsid w:val="00741AE2"/>
    <w:rsid w:val="00743EF8"/>
    <w:rsid w:val="00751E03"/>
    <w:rsid w:val="007624CD"/>
    <w:rsid w:val="00767B0E"/>
    <w:rsid w:val="00772665"/>
    <w:rsid w:val="00782DED"/>
    <w:rsid w:val="0078426F"/>
    <w:rsid w:val="007A5ACB"/>
    <w:rsid w:val="007A78D2"/>
    <w:rsid w:val="007B2719"/>
    <w:rsid w:val="007B2A4A"/>
    <w:rsid w:val="007B518F"/>
    <w:rsid w:val="007B6A85"/>
    <w:rsid w:val="007C4D67"/>
    <w:rsid w:val="007D1931"/>
    <w:rsid w:val="007D5638"/>
    <w:rsid w:val="007E3A3B"/>
    <w:rsid w:val="007E4A36"/>
    <w:rsid w:val="008010CD"/>
    <w:rsid w:val="008045BB"/>
    <w:rsid w:val="0082294E"/>
    <w:rsid w:val="00831173"/>
    <w:rsid w:val="008355D6"/>
    <w:rsid w:val="00843A14"/>
    <w:rsid w:val="008456F1"/>
    <w:rsid w:val="00857D35"/>
    <w:rsid w:val="00874EDE"/>
    <w:rsid w:val="0087560E"/>
    <w:rsid w:val="008A2F24"/>
    <w:rsid w:val="008A68DC"/>
    <w:rsid w:val="008A78C9"/>
    <w:rsid w:val="008E3EEE"/>
    <w:rsid w:val="008F4AC0"/>
    <w:rsid w:val="009014E3"/>
    <w:rsid w:val="00912716"/>
    <w:rsid w:val="00927856"/>
    <w:rsid w:val="009360C9"/>
    <w:rsid w:val="00944C87"/>
    <w:rsid w:val="00960509"/>
    <w:rsid w:val="009618CE"/>
    <w:rsid w:val="009A4F2A"/>
    <w:rsid w:val="009A78ED"/>
    <w:rsid w:val="009A7E51"/>
    <w:rsid w:val="00A1781F"/>
    <w:rsid w:val="00A62308"/>
    <w:rsid w:val="00A62C09"/>
    <w:rsid w:val="00A84FC9"/>
    <w:rsid w:val="00A95A79"/>
    <w:rsid w:val="00AB0755"/>
    <w:rsid w:val="00AB6E48"/>
    <w:rsid w:val="00AB7E27"/>
    <w:rsid w:val="00AC4563"/>
    <w:rsid w:val="00AD25A8"/>
    <w:rsid w:val="00AD2B1E"/>
    <w:rsid w:val="00AD3CAB"/>
    <w:rsid w:val="00B22BAB"/>
    <w:rsid w:val="00BB4E4C"/>
    <w:rsid w:val="00BD7077"/>
    <w:rsid w:val="00BF141C"/>
    <w:rsid w:val="00BF23B8"/>
    <w:rsid w:val="00BF4FC5"/>
    <w:rsid w:val="00C00918"/>
    <w:rsid w:val="00C062BB"/>
    <w:rsid w:val="00C10C25"/>
    <w:rsid w:val="00C32C23"/>
    <w:rsid w:val="00C44F26"/>
    <w:rsid w:val="00C513A5"/>
    <w:rsid w:val="00C57CAB"/>
    <w:rsid w:val="00C603B6"/>
    <w:rsid w:val="00C75525"/>
    <w:rsid w:val="00C83DB5"/>
    <w:rsid w:val="00CA294C"/>
    <w:rsid w:val="00CA7C75"/>
    <w:rsid w:val="00CC36CB"/>
    <w:rsid w:val="00CC5746"/>
    <w:rsid w:val="00D03359"/>
    <w:rsid w:val="00D50428"/>
    <w:rsid w:val="00D5294E"/>
    <w:rsid w:val="00D6141C"/>
    <w:rsid w:val="00D773A7"/>
    <w:rsid w:val="00D8501B"/>
    <w:rsid w:val="00DA085C"/>
    <w:rsid w:val="00DB040E"/>
    <w:rsid w:val="00DB2B2F"/>
    <w:rsid w:val="00E21ECC"/>
    <w:rsid w:val="00E4638B"/>
    <w:rsid w:val="00E54DA7"/>
    <w:rsid w:val="00E5575B"/>
    <w:rsid w:val="00E65AEF"/>
    <w:rsid w:val="00E728CD"/>
    <w:rsid w:val="00EC3C5C"/>
    <w:rsid w:val="00EC6A60"/>
    <w:rsid w:val="00ED7B3E"/>
    <w:rsid w:val="00F002BD"/>
    <w:rsid w:val="00F074F0"/>
    <w:rsid w:val="00F1337C"/>
    <w:rsid w:val="00F16351"/>
    <w:rsid w:val="00F57676"/>
    <w:rsid w:val="00F667FD"/>
    <w:rsid w:val="00FB06A3"/>
    <w:rsid w:val="00FB1939"/>
    <w:rsid w:val="00FB432E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C58C9"/>
  <w15:chartTrackingRefBased/>
  <w15:docId w15:val="{20386A22-2912-4BDE-99E1-7EF04767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68"/>
  </w:style>
  <w:style w:type="paragraph" w:styleId="Footer">
    <w:name w:val="footer"/>
    <w:basedOn w:val="Normal"/>
    <w:link w:val="FooterChar"/>
    <w:uiPriority w:val="99"/>
    <w:unhideWhenUsed/>
    <w:rsid w:val="00214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6DD69-309A-4BB0-BA26-01ACCE0B1E8D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2.xml><?xml version="1.0" encoding="utf-8"?>
<ds:datastoreItem xmlns:ds="http://schemas.openxmlformats.org/officeDocument/2006/customXml" ds:itemID="{E8F28831-A40B-45DD-B429-2CE57DBCD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E5CE8-66D3-460A-B5DF-F88CAF1B6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Luis Souza</dc:creator>
  <cp:keywords/>
  <dc:description/>
  <cp:lastModifiedBy>Ludmila Nascimento Soares</cp:lastModifiedBy>
  <cp:revision>45</cp:revision>
  <dcterms:created xsi:type="dcterms:W3CDTF">2023-09-27T05:37:00Z</dcterms:created>
  <dcterms:modified xsi:type="dcterms:W3CDTF">2025-08-18T18:52:00Z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